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3A" w:rsidRPr="00C22E3A" w:rsidRDefault="00F92C22" w:rsidP="00C22E3A">
      <w:pPr>
        <w:pStyle w:val="Sinespaciado"/>
        <w:jc w:val="center"/>
        <w:rPr>
          <w:b/>
        </w:rPr>
      </w:pPr>
      <w:bookmarkStart w:id="0" w:name="_GoBack"/>
      <w:bookmarkEnd w:id="0"/>
      <w:r>
        <w:rPr>
          <w:b/>
        </w:rPr>
        <w:t xml:space="preserve">UNIVERSIDAD DEL ROSARIO </w:t>
      </w:r>
    </w:p>
    <w:p w:rsidR="00C22E3A" w:rsidRDefault="00C22E3A" w:rsidP="00C22E3A">
      <w:pPr>
        <w:pStyle w:val="Sinespaciado"/>
        <w:jc w:val="center"/>
        <w:rPr>
          <w:b/>
        </w:rPr>
      </w:pPr>
      <w:r w:rsidRPr="00C22E3A">
        <w:rPr>
          <w:b/>
        </w:rPr>
        <w:t>TÉRMINOS DE REFERENCIA</w:t>
      </w:r>
      <w:r w:rsidR="00947989">
        <w:rPr>
          <w:b/>
        </w:rPr>
        <w:t xml:space="preserve"> PARA DESARROLLO DE OPCIÓN DE GRADO</w:t>
      </w:r>
    </w:p>
    <w:p w:rsidR="00947989" w:rsidRPr="00C22E3A" w:rsidRDefault="00947989" w:rsidP="00C22E3A">
      <w:pPr>
        <w:pStyle w:val="Sinespaciado"/>
        <w:jc w:val="center"/>
        <w:rPr>
          <w:b/>
        </w:rPr>
      </w:pPr>
      <w:r>
        <w:rPr>
          <w:b/>
        </w:rPr>
        <w:t>MAESTRIA EN ECONOMÍA DE LAS POLÍTICAS PÚBLICAS</w:t>
      </w:r>
    </w:p>
    <w:p w:rsidR="00C22E3A" w:rsidRPr="00C22E3A" w:rsidRDefault="00C22E3A" w:rsidP="00C22E3A">
      <w:pPr>
        <w:pStyle w:val="Sinespaciado"/>
        <w:jc w:val="center"/>
        <w:rPr>
          <w:b/>
        </w:rPr>
      </w:pPr>
      <w:r w:rsidRPr="00C22E3A">
        <w:rPr>
          <w:b/>
        </w:rPr>
        <w:t>PROYEC</w:t>
      </w:r>
      <w:r w:rsidR="00F92C22">
        <w:rPr>
          <w:b/>
        </w:rPr>
        <w:t>TO CAPSTONE MEPP 20</w:t>
      </w:r>
      <w:r w:rsidR="00061FE9">
        <w:rPr>
          <w:b/>
        </w:rPr>
        <w:t>2</w:t>
      </w:r>
      <w:r w:rsidR="001C1AA5">
        <w:rPr>
          <w:b/>
        </w:rPr>
        <w:t>1</w:t>
      </w:r>
      <w:r w:rsidR="00F92C22">
        <w:rPr>
          <w:b/>
        </w:rPr>
        <w:t>-</w:t>
      </w:r>
      <w:r w:rsidR="007F6105">
        <w:rPr>
          <w:b/>
        </w:rPr>
        <w:t>I</w:t>
      </w:r>
      <w:r w:rsidR="00C3046C">
        <w:rPr>
          <w:b/>
        </w:rPr>
        <w:t>I</w:t>
      </w:r>
    </w:p>
    <w:p w:rsidR="00C22E3A" w:rsidRDefault="00C22E3A" w:rsidP="00C22E3A">
      <w:pPr>
        <w:jc w:val="both"/>
      </w:pPr>
    </w:p>
    <w:p w:rsidR="00947989" w:rsidRDefault="00947989" w:rsidP="00947989">
      <w:pPr>
        <w:spacing w:line="240" w:lineRule="auto"/>
        <w:jc w:val="both"/>
        <w:rPr>
          <w:b/>
        </w:rPr>
      </w:pPr>
      <w:r>
        <w:rPr>
          <w:b/>
        </w:rPr>
        <w:t>JUSTIFICACIÓN</w:t>
      </w:r>
    </w:p>
    <w:p w:rsidR="00947989" w:rsidRDefault="00947989" w:rsidP="00947989">
      <w:pPr>
        <w:spacing w:line="240" w:lineRule="auto"/>
        <w:jc w:val="both"/>
      </w:pPr>
      <w:r>
        <w:t>El programa de Maestría en Economía de las Políticas Públicas, dentro de sus opciones de grado, tiene la posibilidad de que sus estudiantes desarrollen proyectos de consultoría en organizaciones o empresas como producto de su formación y para el cumplimiento de uno de los requisitos para optar al título académico.</w:t>
      </w:r>
    </w:p>
    <w:p w:rsidR="00947989" w:rsidRDefault="00947989" w:rsidP="00947989">
      <w:pPr>
        <w:spacing w:line="240" w:lineRule="auto"/>
        <w:jc w:val="both"/>
      </w:pPr>
      <w:r>
        <w:t>El presente formato corresponde a los términos de referencia que enmarcarían los proyectos en los cuales participen</w:t>
      </w:r>
      <w:r w:rsidRPr="00947989">
        <w:t xml:space="preserve"> </w:t>
      </w:r>
      <w:r>
        <w:t>los</w:t>
      </w:r>
      <w:r w:rsidRPr="00947989">
        <w:t xml:space="preserve"> </w:t>
      </w:r>
      <w:r>
        <w:t>estudiantes</w:t>
      </w:r>
      <w:r w:rsidRPr="00947989">
        <w:t xml:space="preserve"> </w:t>
      </w:r>
      <w:r>
        <w:t>de</w:t>
      </w:r>
      <w:r w:rsidRPr="00947989">
        <w:t xml:space="preserve"> </w:t>
      </w:r>
      <w:r>
        <w:t>la</w:t>
      </w:r>
      <w:r w:rsidRPr="00947989">
        <w:t xml:space="preserve"> </w:t>
      </w:r>
      <w:r>
        <w:t>Maestría</w:t>
      </w:r>
      <w:r w:rsidRPr="00947989">
        <w:t xml:space="preserve"> </w:t>
      </w:r>
      <w:r>
        <w:t>en</w:t>
      </w:r>
      <w:r w:rsidRPr="00947989">
        <w:t xml:space="preserve"> </w:t>
      </w:r>
      <w:r>
        <w:t>Economía</w:t>
      </w:r>
      <w:r w:rsidRPr="00947989">
        <w:t xml:space="preserve"> </w:t>
      </w:r>
      <w:r>
        <w:t>de</w:t>
      </w:r>
      <w:r w:rsidRPr="00947989">
        <w:t xml:space="preserve"> </w:t>
      </w:r>
      <w:r>
        <w:t>las</w:t>
      </w:r>
      <w:r w:rsidRPr="00947989">
        <w:t xml:space="preserve"> </w:t>
      </w:r>
      <w:r>
        <w:t>Políticas</w:t>
      </w:r>
      <w:r w:rsidRPr="00947989">
        <w:t xml:space="preserve"> </w:t>
      </w:r>
      <w:r>
        <w:t>Públicas</w:t>
      </w:r>
      <w:r w:rsidRPr="00947989">
        <w:t xml:space="preserve"> </w:t>
      </w:r>
      <w:r>
        <w:t>de</w:t>
      </w:r>
      <w:r w:rsidRPr="00947989">
        <w:t xml:space="preserve"> </w:t>
      </w:r>
      <w:r>
        <w:t>la</w:t>
      </w:r>
      <w:r w:rsidRPr="00947989">
        <w:t xml:space="preserve"> </w:t>
      </w:r>
      <w:r>
        <w:t>Universidad del Rosario,</w:t>
      </w:r>
      <w:r w:rsidRPr="00947989">
        <w:t xml:space="preserve"> </w:t>
      </w:r>
      <w:r>
        <w:t>como</w:t>
      </w:r>
      <w:r w:rsidRPr="00947989">
        <w:t xml:space="preserve"> </w:t>
      </w:r>
      <w:r>
        <w:t>opción de grado para su titulación, con el fin de que apliquen los conocimientos adquiridos en el programa académico para</w:t>
      </w:r>
      <w:r w:rsidRPr="00947989">
        <w:t xml:space="preserve"> </w:t>
      </w:r>
      <w:r>
        <w:t>el</w:t>
      </w:r>
      <w:r w:rsidRPr="00947989">
        <w:t xml:space="preserve"> </w:t>
      </w:r>
      <w:r>
        <w:t>desarrollo</w:t>
      </w:r>
      <w:r w:rsidRPr="00947989">
        <w:t xml:space="preserve"> </w:t>
      </w:r>
      <w:r>
        <w:t>de</w:t>
      </w:r>
      <w:r w:rsidRPr="00947989">
        <w:t xml:space="preserve"> </w:t>
      </w:r>
      <w:r>
        <w:t>consultorías</w:t>
      </w:r>
      <w:r w:rsidRPr="00947989">
        <w:t xml:space="preserve"> </w:t>
      </w:r>
      <w:r>
        <w:t>específicas</w:t>
      </w:r>
      <w:r w:rsidRPr="00947989">
        <w:t xml:space="preserve"> </w:t>
      </w:r>
      <w:r>
        <w:t>en</w:t>
      </w:r>
      <w:r w:rsidRPr="00947989">
        <w:t xml:space="preserve"> </w:t>
      </w:r>
      <w:r>
        <w:t>un</w:t>
      </w:r>
      <w:r w:rsidRPr="00947989">
        <w:t xml:space="preserve"> </w:t>
      </w:r>
      <w:r>
        <w:t>área</w:t>
      </w:r>
      <w:r w:rsidRPr="00947989">
        <w:t xml:space="preserve"> </w:t>
      </w:r>
      <w:r>
        <w:t>o</w:t>
      </w:r>
      <w:r w:rsidRPr="00947989">
        <w:t xml:space="preserve"> </w:t>
      </w:r>
      <w:r>
        <w:t>actividad</w:t>
      </w:r>
      <w:r w:rsidRPr="00947989">
        <w:t xml:space="preserve"> </w:t>
      </w:r>
      <w:r>
        <w:t>de</w:t>
      </w:r>
      <w:r w:rsidRPr="00947989">
        <w:t xml:space="preserve"> </w:t>
      </w:r>
      <w:r>
        <w:t>las</w:t>
      </w:r>
      <w:r w:rsidRPr="00947989">
        <w:t xml:space="preserve"> </w:t>
      </w:r>
      <w:r>
        <w:t>organizaciones</w:t>
      </w:r>
      <w:r w:rsidRPr="00947989">
        <w:t xml:space="preserve"> </w:t>
      </w:r>
      <w:r>
        <w:t>o</w:t>
      </w:r>
      <w:r w:rsidRPr="00947989">
        <w:t xml:space="preserve"> </w:t>
      </w:r>
      <w:r>
        <w:t>empresas,</w:t>
      </w:r>
      <w:r w:rsidRPr="00947989">
        <w:t xml:space="preserve"> </w:t>
      </w:r>
      <w:r>
        <w:t>dentro de</w:t>
      </w:r>
      <w:r w:rsidRPr="00947989">
        <w:t xml:space="preserve"> </w:t>
      </w:r>
      <w:r>
        <w:t>un</w:t>
      </w:r>
      <w:r w:rsidRPr="00947989">
        <w:t xml:space="preserve"> </w:t>
      </w:r>
      <w:r>
        <w:t>contexto</w:t>
      </w:r>
      <w:r w:rsidRPr="00947989">
        <w:t xml:space="preserve"> </w:t>
      </w:r>
      <w:r>
        <w:t>y</w:t>
      </w:r>
      <w:r w:rsidRPr="00947989">
        <w:t xml:space="preserve"> </w:t>
      </w:r>
      <w:r>
        <w:t>finalidad</w:t>
      </w:r>
      <w:r w:rsidRPr="00947989">
        <w:t xml:space="preserve"> </w:t>
      </w:r>
      <w:r>
        <w:t>académica,</w:t>
      </w:r>
      <w:r w:rsidRPr="00947989">
        <w:t xml:space="preserve"> </w:t>
      </w:r>
      <w:r>
        <w:t>que</w:t>
      </w:r>
      <w:r w:rsidRPr="00947989">
        <w:t xml:space="preserve"> </w:t>
      </w:r>
      <w:r>
        <w:t>generará</w:t>
      </w:r>
      <w:r w:rsidRPr="00947989">
        <w:t xml:space="preserve"> </w:t>
      </w:r>
      <w:r>
        <w:t>como</w:t>
      </w:r>
      <w:r w:rsidRPr="00947989">
        <w:t xml:space="preserve"> </w:t>
      </w:r>
      <w:r>
        <w:t>resultado</w:t>
      </w:r>
      <w:r w:rsidRPr="00947989">
        <w:t xml:space="preserve"> </w:t>
      </w:r>
      <w:r>
        <w:t>un</w:t>
      </w:r>
      <w:r w:rsidRPr="00947989">
        <w:t xml:space="preserve"> </w:t>
      </w:r>
      <w:r>
        <w:t>trabajo</w:t>
      </w:r>
      <w:r w:rsidRPr="00947989">
        <w:t xml:space="preserve"> </w:t>
      </w:r>
      <w:r>
        <w:t>de</w:t>
      </w:r>
      <w:r w:rsidRPr="00947989">
        <w:t xml:space="preserve"> </w:t>
      </w:r>
      <w:r>
        <w:t>investigación</w:t>
      </w:r>
      <w:r w:rsidRPr="00947989">
        <w:t xml:space="preserve"> </w:t>
      </w:r>
      <w:r>
        <w:t>cuyos</w:t>
      </w:r>
      <w:r w:rsidRPr="00947989">
        <w:t xml:space="preserve"> </w:t>
      </w:r>
      <w:r>
        <w:t>productos además de ser valorados académicamente, serán entregados a la organización o empresa como clientes de esta dinámica de</w:t>
      </w:r>
      <w:r w:rsidRPr="00947989">
        <w:t xml:space="preserve"> </w:t>
      </w:r>
      <w:r>
        <w:t>formación.</w:t>
      </w:r>
    </w:p>
    <w:p w:rsidR="00152C4C" w:rsidRPr="00947989" w:rsidRDefault="00152C4C" w:rsidP="00C22E3A">
      <w:pPr>
        <w:jc w:val="both"/>
        <w:rPr>
          <w:b/>
          <w:lang w:val="es-ES"/>
        </w:rPr>
      </w:pPr>
    </w:p>
    <w:p w:rsidR="00C22E3A" w:rsidRPr="00152C4C" w:rsidRDefault="00C22E3A" w:rsidP="00DB4247">
      <w:pPr>
        <w:spacing w:line="240" w:lineRule="auto"/>
        <w:jc w:val="both"/>
      </w:pPr>
      <w:r w:rsidRPr="00C22E3A">
        <w:rPr>
          <w:b/>
        </w:rPr>
        <w:t>TÍTULO DEL PROYECTO:</w:t>
      </w:r>
      <w:r w:rsidR="00152C4C">
        <w:rPr>
          <w:b/>
        </w:rPr>
        <w:t xml:space="preserve"> </w:t>
      </w:r>
      <w:r w:rsidR="00152C4C" w:rsidRPr="00152C4C">
        <w:t>El título del Proyecto permite identificar rápidamente</w:t>
      </w:r>
      <w:r w:rsidR="00152C4C">
        <w:t xml:space="preserve"> el trabajo que deberá realizar el equipo consultor</w:t>
      </w:r>
    </w:p>
    <w:p w:rsidR="00DB4247" w:rsidRDefault="00DB4247" w:rsidP="00DB4247">
      <w:pPr>
        <w:spacing w:line="240" w:lineRule="auto"/>
        <w:jc w:val="both"/>
        <w:rPr>
          <w:b/>
        </w:rPr>
      </w:pPr>
    </w:p>
    <w:p w:rsidR="00C22E3A" w:rsidRPr="00152C4C" w:rsidRDefault="00C22E3A" w:rsidP="00DB4247">
      <w:pPr>
        <w:spacing w:line="240" w:lineRule="auto"/>
        <w:jc w:val="both"/>
      </w:pPr>
      <w:r w:rsidRPr="00C22E3A">
        <w:rPr>
          <w:b/>
        </w:rPr>
        <w:t>ORGANIZACIÓN CLIENTE:</w:t>
      </w:r>
      <w:r w:rsidR="00FB0D84">
        <w:rPr>
          <w:b/>
        </w:rPr>
        <w:t xml:space="preserve"> </w:t>
      </w:r>
      <w:r w:rsidR="00152C4C">
        <w:t xml:space="preserve">Además de escribir el nombre de la entidad, organización, empresa, etc; es importante hacer </w:t>
      </w:r>
      <w:r w:rsidR="00DB4247">
        <w:t>una reseña o descripción de la misma que permita entender la relación del título del proyecto con el cliente.</w:t>
      </w:r>
    </w:p>
    <w:p w:rsidR="00DB4247" w:rsidRDefault="00DB4247" w:rsidP="00DB4247">
      <w:pPr>
        <w:spacing w:line="240" w:lineRule="auto"/>
        <w:jc w:val="both"/>
        <w:rPr>
          <w:b/>
        </w:rPr>
      </w:pPr>
    </w:p>
    <w:p w:rsidR="00C22E3A" w:rsidRPr="00FB0D84" w:rsidRDefault="00DB4247" w:rsidP="00DB4247">
      <w:pPr>
        <w:spacing w:line="240" w:lineRule="auto"/>
        <w:jc w:val="both"/>
      </w:pPr>
      <w:r>
        <w:rPr>
          <w:b/>
        </w:rPr>
        <w:t>AN</w:t>
      </w:r>
      <w:r w:rsidR="00C22E3A" w:rsidRPr="00C22E3A">
        <w:rPr>
          <w:b/>
        </w:rPr>
        <w:t>TECEDENTES:</w:t>
      </w:r>
      <w:r w:rsidR="00FB0D84">
        <w:rPr>
          <w:b/>
        </w:rPr>
        <w:t xml:space="preserve"> </w:t>
      </w:r>
      <w:r>
        <w:t xml:space="preserve">En este aparte </w:t>
      </w:r>
      <w:r w:rsidR="00FB0D84">
        <w:t>hay que contextualizar</w:t>
      </w:r>
      <w:r>
        <w:t xml:space="preserve"> el problema o </w:t>
      </w:r>
      <w:r w:rsidR="00FB0D84">
        <w:t xml:space="preserve">las razones que dan lugar al Proyecto. </w:t>
      </w:r>
    </w:p>
    <w:p w:rsidR="0003771A" w:rsidRDefault="0003771A" w:rsidP="00DB4247">
      <w:pPr>
        <w:spacing w:line="240" w:lineRule="auto"/>
        <w:jc w:val="both"/>
        <w:rPr>
          <w:b/>
          <w:lang w:val="es-ES_tradnl"/>
        </w:rPr>
      </w:pPr>
      <w:r w:rsidRPr="0003771A">
        <w:rPr>
          <w:b/>
          <w:lang w:val="es-ES_tradnl"/>
        </w:rPr>
        <w:t xml:space="preserve">OBJETIVOS: </w:t>
      </w:r>
    </w:p>
    <w:p w:rsidR="00CF6E16" w:rsidRPr="00CF6E16" w:rsidRDefault="00CF6E16" w:rsidP="00DB4247">
      <w:pPr>
        <w:spacing w:line="240" w:lineRule="auto"/>
        <w:jc w:val="both"/>
        <w:rPr>
          <w:b/>
          <w:lang w:val="es-ES_tradnl"/>
        </w:rPr>
      </w:pPr>
      <w:r w:rsidRPr="00CF6E16">
        <w:rPr>
          <w:b/>
          <w:bCs/>
          <w:lang w:val="es-ES_tradnl"/>
        </w:rPr>
        <w:t>Objetivo general:</w:t>
      </w:r>
    </w:p>
    <w:p w:rsidR="00CF6E16" w:rsidRPr="00CF6E16" w:rsidRDefault="00CF6E16" w:rsidP="00DB4247">
      <w:pPr>
        <w:spacing w:line="240" w:lineRule="auto"/>
        <w:jc w:val="both"/>
        <w:rPr>
          <w:b/>
          <w:lang w:val="es-ES_tradnl"/>
        </w:rPr>
      </w:pPr>
      <w:r w:rsidRPr="00CF6E16">
        <w:rPr>
          <w:b/>
          <w:bCs/>
          <w:lang w:val="es-ES_tradnl"/>
        </w:rPr>
        <w:t>Objetivos específicos: </w:t>
      </w:r>
    </w:p>
    <w:p w:rsidR="00FB0D84" w:rsidRDefault="00CF6E16" w:rsidP="00FB0D84">
      <w:pPr>
        <w:jc w:val="both"/>
        <w:rPr>
          <w:lang w:val="es-ES_tradnl"/>
        </w:rPr>
      </w:pPr>
      <w:r w:rsidRPr="00FC1934">
        <w:rPr>
          <w:lang w:val="es-ES_tradnl"/>
        </w:rPr>
        <w:t>1.</w:t>
      </w:r>
      <w:r w:rsidR="00FC1934">
        <w:rPr>
          <w:lang w:val="es-ES_tradnl"/>
        </w:rPr>
        <w:t> </w:t>
      </w:r>
    </w:p>
    <w:p w:rsidR="00FB0D84" w:rsidRDefault="00FB0D84" w:rsidP="00FB0D84">
      <w:pPr>
        <w:jc w:val="both"/>
        <w:rPr>
          <w:lang w:val="es-ES_tradnl"/>
        </w:rPr>
      </w:pPr>
      <w:r>
        <w:rPr>
          <w:lang w:val="es-ES_tradnl"/>
        </w:rPr>
        <w:t>2.</w:t>
      </w:r>
    </w:p>
    <w:p w:rsidR="00FB0D84" w:rsidRPr="00FC1934" w:rsidRDefault="00FB0D84" w:rsidP="00FB0D84">
      <w:pPr>
        <w:jc w:val="both"/>
        <w:rPr>
          <w:lang w:val="es-ES_tradnl"/>
        </w:rPr>
      </w:pPr>
      <w:r>
        <w:rPr>
          <w:lang w:val="es-ES_tradnl"/>
        </w:rPr>
        <w:t>3.</w:t>
      </w:r>
    </w:p>
    <w:p w:rsidR="0003771A" w:rsidRPr="00903884" w:rsidRDefault="0003771A" w:rsidP="0003771A">
      <w:pPr>
        <w:jc w:val="both"/>
        <w:rPr>
          <w:lang w:val="es-ES_tradnl"/>
        </w:rPr>
      </w:pPr>
      <w:r w:rsidRPr="0003771A">
        <w:rPr>
          <w:b/>
          <w:lang w:val="es-ES_tradnl"/>
        </w:rPr>
        <w:t>Preguntas específicas de investigación</w:t>
      </w:r>
      <w:r w:rsidR="00903884">
        <w:rPr>
          <w:b/>
          <w:lang w:val="es-ES_tradnl"/>
        </w:rPr>
        <w:t xml:space="preserve">. </w:t>
      </w:r>
      <w:r w:rsidR="005A7412">
        <w:rPr>
          <w:lang w:val="es-ES_tradnl"/>
        </w:rPr>
        <w:t xml:space="preserve"> Como quiera que es un trabajo académico, es necesario elaborar</w:t>
      </w:r>
      <w:r w:rsidR="002A1CB4">
        <w:rPr>
          <w:lang w:val="es-ES_tradnl"/>
        </w:rPr>
        <w:t xml:space="preserve"> preguntas de investigación que</w:t>
      </w:r>
      <w:r w:rsidR="005A7412">
        <w:rPr>
          <w:lang w:val="es-ES_tradnl"/>
        </w:rPr>
        <w:t xml:space="preserve"> posteriormente </w:t>
      </w:r>
      <w:r w:rsidR="00CD27C9">
        <w:rPr>
          <w:lang w:val="es-ES_tradnl"/>
        </w:rPr>
        <w:t xml:space="preserve">den lugar a los entregables o productos solicitados. Las preguntas </w:t>
      </w:r>
      <w:r w:rsidR="00B03F0E">
        <w:rPr>
          <w:lang w:val="es-ES_tradnl"/>
        </w:rPr>
        <w:t>responden al tiempo de la investigación.</w:t>
      </w:r>
    </w:p>
    <w:p w:rsidR="0003771A" w:rsidRPr="0003771A" w:rsidRDefault="0003771A" w:rsidP="0003771A">
      <w:pPr>
        <w:jc w:val="both"/>
        <w:rPr>
          <w:b/>
          <w:lang w:val="es-ES_tradnl"/>
        </w:rPr>
      </w:pPr>
      <w:r w:rsidRPr="0003771A">
        <w:rPr>
          <w:b/>
          <w:lang w:val="es-ES_tradnl"/>
        </w:rPr>
        <w:lastRenderedPageBreak/>
        <w:t xml:space="preserve">Fase I. </w:t>
      </w:r>
      <w:r w:rsidR="00B03F0E">
        <w:rPr>
          <w:b/>
          <w:lang w:val="es-ES_tradnl"/>
        </w:rPr>
        <w:t>(</w:t>
      </w:r>
      <w:r w:rsidR="002562A1">
        <w:rPr>
          <w:b/>
          <w:lang w:val="es-ES_tradnl"/>
        </w:rPr>
        <w:t xml:space="preserve">Ej: </w:t>
      </w:r>
      <w:r w:rsidRPr="0003771A">
        <w:rPr>
          <w:b/>
          <w:lang w:val="es-ES_tradnl"/>
        </w:rPr>
        <w:t>D</w:t>
      </w:r>
      <w:r w:rsidR="00D2660D">
        <w:rPr>
          <w:b/>
          <w:lang w:val="es-ES_tradnl"/>
        </w:rPr>
        <w:t>e d</w:t>
      </w:r>
      <w:r w:rsidRPr="0003771A">
        <w:rPr>
          <w:b/>
          <w:lang w:val="es-ES_tradnl"/>
        </w:rPr>
        <w:t>iagnóstico</w:t>
      </w:r>
      <w:r w:rsidR="00B03F0E">
        <w:rPr>
          <w:b/>
          <w:lang w:val="es-ES_tradnl"/>
        </w:rPr>
        <w:t>)</w:t>
      </w:r>
      <w:r w:rsidRPr="0003771A">
        <w:rPr>
          <w:b/>
          <w:lang w:val="es-ES_tradnl"/>
        </w:rPr>
        <w:t>:</w:t>
      </w:r>
    </w:p>
    <w:p w:rsidR="0003771A" w:rsidRPr="0003771A" w:rsidRDefault="00B03F0E" w:rsidP="0003771A">
      <w:pPr>
        <w:jc w:val="both"/>
        <w:rPr>
          <w:lang w:val="es-ES_tradnl"/>
        </w:rPr>
      </w:pPr>
      <w:r>
        <w:rPr>
          <w:lang w:val="es-ES_tradnl"/>
        </w:rPr>
        <w:t>1. ¿Pregunta?</w:t>
      </w:r>
      <w:r w:rsidR="0082514D" w:rsidRPr="00FC1934">
        <w:rPr>
          <w:lang w:val="es-ES_tradnl"/>
        </w:rPr>
        <w:t> </w:t>
      </w:r>
      <w:r w:rsidR="0003771A" w:rsidRPr="0003771A">
        <w:rPr>
          <w:lang w:val="es-ES_tradnl"/>
        </w:rPr>
        <w:t xml:space="preserve"> </w:t>
      </w:r>
    </w:p>
    <w:p w:rsidR="0003771A" w:rsidRPr="0003771A" w:rsidRDefault="0003771A" w:rsidP="0003771A">
      <w:pPr>
        <w:jc w:val="both"/>
        <w:rPr>
          <w:b/>
          <w:lang w:val="es-ES_tradnl"/>
        </w:rPr>
      </w:pPr>
      <w:r w:rsidRPr="0003771A">
        <w:rPr>
          <w:b/>
          <w:lang w:val="es-ES_tradnl"/>
        </w:rPr>
        <w:t xml:space="preserve">Fase II. </w:t>
      </w:r>
      <w:r w:rsidR="00B03F0E">
        <w:rPr>
          <w:b/>
          <w:lang w:val="es-ES_tradnl"/>
        </w:rPr>
        <w:t>(</w:t>
      </w:r>
      <w:r w:rsidR="002562A1">
        <w:rPr>
          <w:b/>
          <w:lang w:val="es-ES_tradnl"/>
        </w:rPr>
        <w:t xml:space="preserve">Ej: </w:t>
      </w:r>
      <w:r w:rsidR="00D2660D">
        <w:rPr>
          <w:b/>
          <w:lang w:val="es-ES_tradnl"/>
        </w:rPr>
        <w:t>De a</w:t>
      </w:r>
      <w:r w:rsidRPr="0003771A">
        <w:rPr>
          <w:b/>
          <w:lang w:val="es-ES_tradnl"/>
        </w:rPr>
        <w:t>nálisis</w:t>
      </w:r>
      <w:r w:rsidR="00B03F0E">
        <w:rPr>
          <w:b/>
          <w:lang w:val="es-ES_tradnl"/>
        </w:rPr>
        <w:t xml:space="preserve">; De casos Comparados; </w:t>
      </w:r>
      <w:r w:rsidR="00947989">
        <w:rPr>
          <w:b/>
          <w:lang w:val="es-ES_tradnl"/>
        </w:rPr>
        <w:t>etc.</w:t>
      </w:r>
      <w:r w:rsidR="00B03F0E">
        <w:rPr>
          <w:b/>
          <w:lang w:val="es-ES_tradnl"/>
        </w:rPr>
        <w:t>)</w:t>
      </w:r>
    </w:p>
    <w:p w:rsidR="0003771A" w:rsidRPr="0003771A" w:rsidRDefault="00D2660D" w:rsidP="0003771A">
      <w:pPr>
        <w:jc w:val="both"/>
        <w:rPr>
          <w:lang w:val="es-ES_tradnl"/>
        </w:rPr>
      </w:pPr>
      <w:r>
        <w:rPr>
          <w:lang w:val="es-ES_tradnl"/>
        </w:rPr>
        <w:t>2</w:t>
      </w:r>
      <w:r w:rsidR="0003771A" w:rsidRPr="0003771A">
        <w:rPr>
          <w:lang w:val="es-ES_tradnl"/>
        </w:rPr>
        <w:t xml:space="preserve">. </w:t>
      </w:r>
      <w:r w:rsidR="00947989" w:rsidRPr="0003771A">
        <w:rPr>
          <w:lang w:val="es-ES_tradnl"/>
        </w:rPr>
        <w:t>¿</w:t>
      </w:r>
      <w:r w:rsidR="00947989" w:rsidRPr="00B03F0E">
        <w:rPr>
          <w:lang w:val="es-ES_tradnl"/>
        </w:rPr>
        <w:t>Pregunta</w:t>
      </w:r>
      <w:r w:rsidR="00B03F0E">
        <w:rPr>
          <w:lang w:val="es-ES_tradnl"/>
        </w:rPr>
        <w:t>?</w:t>
      </w:r>
      <w:r w:rsidR="00B03F0E" w:rsidRPr="00FC1934">
        <w:rPr>
          <w:lang w:val="es-ES_tradnl"/>
        </w:rPr>
        <w:t> </w:t>
      </w:r>
    </w:p>
    <w:p w:rsidR="00D2660D" w:rsidRPr="00D2660D" w:rsidRDefault="00D2660D" w:rsidP="0003771A">
      <w:pPr>
        <w:jc w:val="both"/>
        <w:rPr>
          <w:b/>
          <w:lang w:val="es-ES_tradnl"/>
        </w:rPr>
      </w:pPr>
      <w:r w:rsidRPr="00D2660D">
        <w:rPr>
          <w:b/>
          <w:lang w:val="es-ES_tradnl"/>
        </w:rPr>
        <w:t xml:space="preserve">Fase III. </w:t>
      </w:r>
      <w:r w:rsidR="00B03F0E">
        <w:rPr>
          <w:b/>
          <w:lang w:val="es-ES_tradnl"/>
        </w:rPr>
        <w:t>(</w:t>
      </w:r>
      <w:r w:rsidR="002562A1">
        <w:rPr>
          <w:b/>
          <w:lang w:val="es-ES_tradnl"/>
        </w:rPr>
        <w:t xml:space="preserve">Ej: </w:t>
      </w:r>
      <w:r w:rsidRPr="00D2660D">
        <w:rPr>
          <w:b/>
          <w:lang w:val="es-ES_tradnl"/>
        </w:rPr>
        <w:t>De formulación</w:t>
      </w:r>
      <w:r w:rsidR="002562A1">
        <w:rPr>
          <w:b/>
          <w:lang w:val="es-ES_tradnl"/>
        </w:rPr>
        <w:t xml:space="preserve">;  De </w:t>
      </w:r>
      <w:r w:rsidR="00947989">
        <w:rPr>
          <w:b/>
          <w:lang w:val="es-ES_tradnl"/>
        </w:rPr>
        <w:t>formulación</w:t>
      </w:r>
      <w:r w:rsidR="002562A1">
        <w:rPr>
          <w:b/>
          <w:lang w:val="es-ES_tradnl"/>
        </w:rPr>
        <w:t xml:space="preserve"> y evaluación)</w:t>
      </w:r>
    </w:p>
    <w:p w:rsidR="0003771A" w:rsidRPr="0003771A" w:rsidRDefault="002562A1" w:rsidP="00D2660D">
      <w:pPr>
        <w:jc w:val="both"/>
        <w:rPr>
          <w:lang w:val="es-ES_tradnl"/>
        </w:rPr>
      </w:pPr>
      <w:r>
        <w:rPr>
          <w:lang w:val="es-ES_tradnl"/>
        </w:rPr>
        <w:t>3</w:t>
      </w:r>
      <w:r w:rsidR="0003771A" w:rsidRPr="0003771A">
        <w:rPr>
          <w:lang w:val="es-ES_tradnl"/>
        </w:rPr>
        <w:t>. ¿</w:t>
      </w:r>
      <w:r>
        <w:rPr>
          <w:lang w:val="es-ES_tradnl"/>
        </w:rPr>
        <w:t>Pregunta</w:t>
      </w:r>
      <w:r w:rsidR="00D2660D">
        <w:rPr>
          <w:lang w:val="es-ES_tradnl"/>
        </w:rPr>
        <w:t xml:space="preserve">? </w:t>
      </w:r>
    </w:p>
    <w:p w:rsidR="0003771A" w:rsidRPr="0003771A" w:rsidRDefault="0003771A" w:rsidP="0003771A">
      <w:pPr>
        <w:jc w:val="both"/>
        <w:rPr>
          <w:lang w:val="es-ES_tradnl"/>
        </w:rPr>
      </w:pPr>
      <w:r w:rsidRPr="0003771A">
        <w:rPr>
          <w:b/>
          <w:lang w:val="es-ES_tradnl"/>
        </w:rPr>
        <w:t>PRODUCTOS:</w:t>
      </w:r>
      <w:r w:rsidR="002562A1">
        <w:rPr>
          <w:b/>
          <w:lang w:val="es-ES_tradnl"/>
        </w:rPr>
        <w:t xml:space="preserve"> </w:t>
      </w:r>
      <w:r w:rsidRPr="0003771A">
        <w:rPr>
          <w:lang w:val="es-ES_tradnl"/>
        </w:rPr>
        <w:t>El proyecto de investigación implica</w:t>
      </w:r>
      <w:r w:rsidR="002562A1">
        <w:rPr>
          <w:lang w:val="es-ES_tradnl"/>
        </w:rPr>
        <w:t xml:space="preserve"> la entrega de X número de </w:t>
      </w:r>
      <w:r w:rsidRPr="0003771A">
        <w:rPr>
          <w:lang w:val="es-ES_tradnl"/>
        </w:rPr>
        <w:t>productos para ser entregados al cliente:</w:t>
      </w:r>
    </w:p>
    <w:p w:rsidR="0003771A" w:rsidRPr="002562A1" w:rsidRDefault="002562A1" w:rsidP="002562A1">
      <w:pPr>
        <w:pStyle w:val="Prrafodelista"/>
        <w:numPr>
          <w:ilvl w:val="0"/>
          <w:numId w:val="1"/>
        </w:numPr>
        <w:jc w:val="both"/>
        <w:rPr>
          <w:lang w:val="es-ES_tradnl"/>
        </w:rPr>
      </w:pPr>
      <w:r w:rsidRPr="002562A1">
        <w:rPr>
          <w:lang w:val="es-ES_tradnl"/>
        </w:rPr>
        <w:t xml:space="preserve">Describir el producto y especificar la fecha de entrega </w:t>
      </w:r>
      <w:r w:rsidR="009807BC" w:rsidRPr="002562A1">
        <w:rPr>
          <w:lang w:val="es-ES_tradnl"/>
        </w:rPr>
        <w:t>(xx</w:t>
      </w:r>
      <w:r w:rsidR="0003771A" w:rsidRPr="002562A1">
        <w:rPr>
          <w:lang w:val="es-ES_tradnl"/>
        </w:rPr>
        <w:t>/</w:t>
      </w:r>
      <w:r w:rsidR="009807BC" w:rsidRPr="002562A1">
        <w:rPr>
          <w:lang w:val="es-ES_tradnl"/>
        </w:rPr>
        <w:t>xx</w:t>
      </w:r>
      <w:r w:rsidR="0003771A" w:rsidRPr="002562A1">
        <w:rPr>
          <w:lang w:val="es-ES_tradnl"/>
        </w:rPr>
        <w:t>/20</w:t>
      </w:r>
      <w:r w:rsidR="00061FE9">
        <w:rPr>
          <w:lang w:val="es-ES_tradnl"/>
        </w:rPr>
        <w:t>2</w:t>
      </w:r>
      <w:r w:rsidR="00187C4D">
        <w:rPr>
          <w:lang w:val="es-ES_tradnl"/>
        </w:rPr>
        <w:t>1</w:t>
      </w:r>
      <w:r w:rsidR="0003771A" w:rsidRPr="002562A1">
        <w:rPr>
          <w:lang w:val="es-ES_tradnl"/>
        </w:rPr>
        <w:t>).</w:t>
      </w:r>
    </w:p>
    <w:p w:rsidR="002562A1" w:rsidRPr="002562A1" w:rsidRDefault="002562A1" w:rsidP="002562A1">
      <w:pPr>
        <w:pStyle w:val="Prrafodelista"/>
        <w:numPr>
          <w:ilvl w:val="0"/>
          <w:numId w:val="1"/>
        </w:numPr>
        <w:jc w:val="both"/>
        <w:rPr>
          <w:lang w:val="es-ES_tradnl"/>
        </w:rPr>
      </w:pPr>
      <w:r w:rsidRPr="002562A1">
        <w:rPr>
          <w:lang w:val="es-ES_tradnl"/>
        </w:rPr>
        <w:t>Describir el producto y especificar</w:t>
      </w:r>
      <w:r w:rsidR="00947989">
        <w:rPr>
          <w:lang w:val="es-ES_tradnl"/>
        </w:rPr>
        <w:t xml:space="preserve"> la fecha de entrega (xx/xx/20</w:t>
      </w:r>
      <w:r w:rsidR="00061FE9">
        <w:rPr>
          <w:lang w:val="es-ES_tradnl"/>
        </w:rPr>
        <w:t>2</w:t>
      </w:r>
      <w:r w:rsidR="00187C4D">
        <w:rPr>
          <w:lang w:val="es-ES_tradnl"/>
        </w:rPr>
        <w:t>1</w:t>
      </w:r>
      <w:r w:rsidRPr="002562A1">
        <w:rPr>
          <w:lang w:val="es-ES_tradnl"/>
        </w:rPr>
        <w:t>).</w:t>
      </w:r>
    </w:p>
    <w:p w:rsidR="002562A1" w:rsidRPr="002562A1" w:rsidRDefault="002562A1" w:rsidP="002562A1">
      <w:pPr>
        <w:pStyle w:val="Prrafodelista"/>
        <w:numPr>
          <w:ilvl w:val="0"/>
          <w:numId w:val="1"/>
        </w:numPr>
        <w:jc w:val="both"/>
        <w:rPr>
          <w:lang w:val="es-ES_tradnl"/>
        </w:rPr>
      </w:pPr>
      <w:r w:rsidRPr="002562A1">
        <w:rPr>
          <w:lang w:val="es-ES_tradnl"/>
        </w:rPr>
        <w:t>Describir el producto y especificar</w:t>
      </w:r>
      <w:r w:rsidR="00947989">
        <w:rPr>
          <w:lang w:val="es-ES_tradnl"/>
        </w:rPr>
        <w:t xml:space="preserve"> la fecha de entrega (xx/xx/20</w:t>
      </w:r>
      <w:r w:rsidR="00061FE9">
        <w:rPr>
          <w:lang w:val="es-ES_tradnl"/>
        </w:rPr>
        <w:t>2</w:t>
      </w:r>
      <w:r w:rsidR="00187C4D">
        <w:rPr>
          <w:lang w:val="es-ES_tradnl"/>
        </w:rPr>
        <w:t>1</w:t>
      </w:r>
      <w:r w:rsidRPr="002562A1">
        <w:rPr>
          <w:lang w:val="es-ES_tradnl"/>
        </w:rPr>
        <w:t>).</w:t>
      </w:r>
    </w:p>
    <w:p w:rsidR="0003771A" w:rsidRPr="0003771A" w:rsidRDefault="0003771A" w:rsidP="0003771A">
      <w:pPr>
        <w:jc w:val="both"/>
        <w:rPr>
          <w:b/>
          <w:lang w:val="es-ES_tradnl"/>
        </w:rPr>
      </w:pPr>
      <w:r w:rsidRPr="0003771A">
        <w:rPr>
          <w:b/>
          <w:lang w:val="es-ES_tradnl"/>
        </w:rPr>
        <w:t>COMPROMISOS:</w:t>
      </w:r>
    </w:p>
    <w:p w:rsidR="0003771A" w:rsidRPr="00DF5F08" w:rsidRDefault="0003771A" w:rsidP="0003771A">
      <w:pPr>
        <w:jc w:val="both"/>
        <w:rPr>
          <w:lang w:val="es-ES_tradnl"/>
        </w:rPr>
      </w:pPr>
      <w:r w:rsidRPr="0003771A">
        <w:rPr>
          <w:b/>
          <w:lang w:val="es-ES_tradnl"/>
        </w:rPr>
        <w:t>Actividades del equipo de</w:t>
      </w:r>
      <w:r w:rsidR="0059291B">
        <w:rPr>
          <w:b/>
          <w:lang w:val="es-ES_tradnl"/>
        </w:rPr>
        <w:t xml:space="preserve"> consultores d</w:t>
      </w:r>
      <w:r w:rsidRPr="0003771A">
        <w:rPr>
          <w:b/>
          <w:lang w:val="es-ES_tradnl"/>
        </w:rPr>
        <w:t xml:space="preserve">e la </w:t>
      </w:r>
      <w:r w:rsidR="0059291B">
        <w:rPr>
          <w:b/>
          <w:lang w:val="es-ES_tradnl"/>
        </w:rPr>
        <w:t>U</w:t>
      </w:r>
      <w:r w:rsidRPr="0003771A">
        <w:rPr>
          <w:b/>
          <w:lang w:val="es-ES_tradnl"/>
        </w:rPr>
        <w:t xml:space="preserve">niversidad </w:t>
      </w:r>
      <w:r w:rsidR="0059291B">
        <w:rPr>
          <w:b/>
          <w:lang w:val="es-ES_tradnl"/>
        </w:rPr>
        <w:t>del Rosario</w:t>
      </w:r>
      <w:r w:rsidRPr="0003771A">
        <w:rPr>
          <w:b/>
          <w:lang w:val="es-ES_tradnl"/>
        </w:rPr>
        <w:t>:</w:t>
      </w:r>
      <w:r w:rsidR="00DF5F08">
        <w:rPr>
          <w:b/>
          <w:lang w:val="es-ES_tradnl"/>
        </w:rPr>
        <w:t xml:space="preserve"> </w:t>
      </w:r>
      <w:r w:rsidR="00DF5F08">
        <w:rPr>
          <w:lang w:val="es-ES_tradnl"/>
        </w:rPr>
        <w:t xml:space="preserve">En este aparte se describen unas actividades generales para todas la consultorías y unas específicas del Proyecto. Por ej: </w:t>
      </w:r>
    </w:p>
    <w:p w:rsidR="0003771A" w:rsidRPr="00DF5F08" w:rsidRDefault="0003771A" w:rsidP="00DF5F08">
      <w:pPr>
        <w:pStyle w:val="Prrafodelista"/>
        <w:numPr>
          <w:ilvl w:val="0"/>
          <w:numId w:val="2"/>
        </w:numPr>
        <w:jc w:val="both"/>
        <w:rPr>
          <w:lang w:val="es-ES_tradnl"/>
        </w:rPr>
      </w:pPr>
      <w:r w:rsidRPr="00DF5F08">
        <w:rPr>
          <w:lang w:val="es-ES_tradnl"/>
        </w:rPr>
        <w:t xml:space="preserve">Diseñar las actividades adecuadas para cumplir lo previsto en los términos de referencia del proyecto. </w:t>
      </w:r>
    </w:p>
    <w:p w:rsidR="0003771A" w:rsidRPr="00DF5F08" w:rsidRDefault="0003771A" w:rsidP="00DF5F08">
      <w:pPr>
        <w:pStyle w:val="Prrafodelista"/>
        <w:numPr>
          <w:ilvl w:val="0"/>
          <w:numId w:val="2"/>
        </w:numPr>
        <w:jc w:val="both"/>
        <w:rPr>
          <w:lang w:val="es-ES_tradnl"/>
        </w:rPr>
      </w:pPr>
      <w:r w:rsidRPr="00DF5F08">
        <w:rPr>
          <w:lang w:val="es-ES_tradnl"/>
        </w:rPr>
        <w:t>Diseñar la metodología de investigación.</w:t>
      </w:r>
    </w:p>
    <w:p w:rsidR="0003771A" w:rsidRPr="00DF5F08" w:rsidRDefault="0003771A" w:rsidP="00DF5F08">
      <w:pPr>
        <w:pStyle w:val="Prrafodelista"/>
        <w:numPr>
          <w:ilvl w:val="0"/>
          <w:numId w:val="2"/>
        </w:numPr>
        <w:jc w:val="both"/>
        <w:rPr>
          <w:lang w:val="es-ES_tradnl"/>
        </w:rPr>
      </w:pPr>
      <w:r w:rsidRPr="00DF5F08">
        <w:rPr>
          <w:lang w:val="es-ES_tradnl"/>
        </w:rPr>
        <w:t>Desarrollar una investigación con expertos, funcionarios públicos y demás actores relevantes.</w:t>
      </w:r>
    </w:p>
    <w:p w:rsidR="0003771A" w:rsidRPr="00DF5F08" w:rsidRDefault="0003771A" w:rsidP="00DF5F08">
      <w:pPr>
        <w:pStyle w:val="Prrafodelista"/>
        <w:numPr>
          <w:ilvl w:val="0"/>
          <w:numId w:val="2"/>
        </w:numPr>
        <w:jc w:val="both"/>
        <w:rPr>
          <w:lang w:val="es-ES_tradnl"/>
        </w:rPr>
      </w:pPr>
      <w:r w:rsidRPr="00DF5F08">
        <w:rPr>
          <w:lang w:val="es-ES_tradnl"/>
        </w:rPr>
        <w:t>Sistematizar los resultados y elaborar conclusiones sobre los temas de investigación.</w:t>
      </w:r>
    </w:p>
    <w:p w:rsidR="0003771A" w:rsidRPr="00DF5F08" w:rsidRDefault="0003771A" w:rsidP="00DF5F08">
      <w:pPr>
        <w:pStyle w:val="Prrafodelista"/>
        <w:numPr>
          <w:ilvl w:val="0"/>
          <w:numId w:val="2"/>
        </w:numPr>
        <w:jc w:val="both"/>
        <w:rPr>
          <w:lang w:val="es-ES_tradnl"/>
        </w:rPr>
      </w:pPr>
      <w:r w:rsidRPr="00DF5F08">
        <w:rPr>
          <w:lang w:val="es-ES_tradnl"/>
        </w:rPr>
        <w:t>Hacer una (1) corrección a cada producto de acuerdo con los comentarios recibidos por el cliente.</w:t>
      </w:r>
    </w:p>
    <w:p w:rsidR="0003771A" w:rsidRPr="0003771A" w:rsidRDefault="0003771A" w:rsidP="0003771A">
      <w:pPr>
        <w:jc w:val="both"/>
        <w:rPr>
          <w:lang w:val="es-ES_tradnl"/>
        </w:rPr>
      </w:pPr>
      <w:r w:rsidRPr="0003771A">
        <w:rPr>
          <w:lang w:val="es-ES_tradnl"/>
        </w:rPr>
        <w:t>Nota: Considerando las condiciones de acceso limitado a las instituciones, poblaciones beneficiarias y demás actores relevantes y las dificultades logísticas que se pueden presentar en la realización del trabajo de campo, se resalta la importancia de tener en cuenta las posibilidades de ajustar las actividades y los productos esperados del proyecto.</w:t>
      </w:r>
    </w:p>
    <w:p w:rsidR="0003771A" w:rsidRPr="0003771A" w:rsidRDefault="0003771A" w:rsidP="0003771A">
      <w:pPr>
        <w:jc w:val="both"/>
        <w:rPr>
          <w:b/>
          <w:lang w:val="es-ES_tradnl"/>
        </w:rPr>
      </w:pPr>
      <w:r w:rsidRPr="0003771A">
        <w:rPr>
          <w:b/>
          <w:lang w:val="es-ES_tradnl"/>
        </w:rPr>
        <w:t>Actividades de</w:t>
      </w:r>
      <w:r w:rsidR="0059291B">
        <w:rPr>
          <w:b/>
          <w:lang w:val="es-ES_tradnl"/>
        </w:rPr>
        <w:t xml:space="preserve"> </w:t>
      </w:r>
      <w:r w:rsidRPr="0003771A">
        <w:rPr>
          <w:b/>
          <w:lang w:val="es-ES_tradnl"/>
        </w:rPr>
        <w:t>l</w:t>
      </w:r>
      <w:r w:rsidR="0059291B">
        <w:rPr>
          <w:b/>
          <w:lang w:val="es-ES_tradnl"/>
        </w:rPr>
        <w:t>a Institución/Entidad cliente</w:t>
      </w:r>
      <w:r w:rsidRPr="0003771A">
        <w:rPr>
          <w:b/>
          <w:lang w:val="es-ES_tradnl"/>
        </w:rPr>
        <w:t>:</w:t>
      </w:r>
    </w:p>
    <w:p w:rsidR="0003771A" w:rsidRPr="00DF5F08" w:rsidRDefault="0003771A" w:rsidP="00DF5F08">
      <w:pPr>
        <w:pStyle w:val="Prrafodelista"/>
        <w:numPr>
          <w:ilvl w:val="0"/>
          <w:numId w:val="3"/>
        </w:numPr>
        <w:jc w:val="both"/>
        <w:rPr>
          <w:lang w:val="es-ES_tradnl"/>
        </w:rPr>
      </w:pPr>
      <w:r w:rsidRPr="00DF5F08">
        <w:rPr>
          <w:lang w:val="es-ES_tradnl"/>
        </w:rPr>
        <w:t xml:space="preserve">Designar un coordinador del proyecto como persona encargada de interactuar directamente con el equipo de trabajo durante el transcurso del proyecto. </w:t>
      </w:r>
    </w:p>
    <w:p w:rsidR="0003771A" w:rsidRPr="00DF5F08" w:rsidRDefault="0003771A" w:rsidP="00DF5F08">
      <w:pPr>
        <w:pStyle w:val="Prrafodelista"/>
        <w:numPr>
          <w:ilvl w:val="0"/>
          <w:numId w:val="3"/>
        </w:numPr>
        <w:jc w:val="both"/>
        <w:rPr>
          <w:lang w:val="es-ES_tradnl"/>
        </w:rPr>
      </w:pPr>
      <w:r w:rsidRPr="00DF5F08">
        <w:rPr>
          <w:lang w:val="es-ES_tradnl"/>
        </w:rPr>
        <w:t>Capacitar al equipo de investigación sobre los temas técnicos relevantes.</w:t>
      </w:r>
    </w:p>
    <w:p w:rsidR="0003771A" w:rsidRPr="00DF5F08" w:rsidRDefault="0003771A" w:rsidP="00DF5F08">
      <w:pPr>
        <w:pStyle w:val="Prrafodelista"/>
        <w:numPr>
          <w:ilvl w:val="0"/>
          <w:numId w:val="3"/>
        </w:numPr>
        <w:jc w:val="both"/>
        <w:rPr>
          <w:lang w:val="es-ES_tradnl"/>
        </w:rPr>
      </w:pPr>
      <w:r w:rsidRPr="00DF5F08">
        <w:rPr>
          <w:lang w:val="es-ES_tradnl"/>
        </w:rPr>
        <w:t>Discutir los avances del proyecto de manera periódica con el equipo de investigación.</w:t>
      </w:r>
    </w:p>
    <w:p w:rsidR="0003771A" w:rsidRPr="00DF5F08" w:rsidRDefault="0003771A" w:rsidP="00DF5F08">
      <w:pPr>
        <w:pStyle w:val="Prrafodelista"/>
        <w:numPr>
          <w:ilvl w:val="0"/>
          <w:numId w:val="3"/>
        </w:numPr>
        <w:jc w:val="both"/>
        <w:rPr>
          <w:lang w:val="es-ES_tradnl"/>
        </w:rPr>
      </w:pPr>
      <w:r w:rsidRPr="00DF5F08">
        <w:rPr>
          <w:lang w:val="es-ES_tradnl"/>
        </w:rPr>
        <w:t xml:space="preserve">Apoyar a los miembros del equipo de investigación en el acceso a la información, instituciones y personas relevantes para la realización del trabajo de investigación, incluyendo la facilitación de entrevistas, de ser estas necesarias. </w:t>
      </w:r>
    </w:p>
    <w:p w:rsidR="0003771A" w:rsidRPr="00DF5F08" w:rsidRDefault="0003771A" w:rsidP="00DF5F08">
      <w:pPr>
        <w:pStyle w:val="Prrafodelista"/>
        <w:numPr>
          <w:ilvl w:val="0"/>
          <w:numId w:val="3"/>
        </w:numPr>
        <w:jc w:val="both"/>
        <w:rPr>
          <w:lang w:val="es-ES_tradnl"/>
        </w:rPr>
      </w:pPr>
      <w:r w:rsidRPr="00DF5F08">
        <w:rPr>
          <w:lang w:val="es-ES_tradnl"/>
        </w:rPr>
        <w:t>Reunirse con el equipo de investigación para discutir los product</w:t>
      </w:r>
      <w:r w:rsidR="00DF5F08">
        <w:rPr>
          <w:lang w:val="es-ES_tradnl"/>
        </w:rPr>
        <w:t>os entregados por lo menos XXX número de</w:t>
      </w:r>
      <w:r w:rsidRPr="00DF5F08">
        <w:rPr>
          <w:lang w:val="es-ES_tradnl"/>
        </w:rPr>
        <w:t xml:space="preserve"> veces en el transcurso del proyecto. </w:t>
      </w:r>
    </w:p>
    <w:p w:rsidR="0003771A" w:rsidRDefault="0003771A" w:rsidP="0003771A">
      <w:pPr>
        <w:pStyle w:val="Sinespaciado"/>
        <w:rPr>
          <w:lang w:val="es-ES_tradnl"/>
        </w:rPr>
      </w:pPr>
    </w:p>
    <w:p w:rsidR="0091584B" w:rsidRPr="0003771A" w:rsidRDefault="0091584B" w:rsidP="0003771A">
      <w:pPr>
        <w:pStyle w:val="Sinespaciado"/>
        <w:rPr>
          <w:lang w:val="es-ES_tradnl"/>
        </w:rPr>
      </w:pPr>
    </w:p>
    <w:p w:rsidR="0003771A" w:rsidRPr="0003771A" w:rsidRDefault="0003771A" w:rsidP="0003771A">
      <w:pPr>
        <w:jc w:val="both"/>
        <w:rPr>
          <w:b/>
          <w:lang w:val="es-ES_tradnl"/>
        </w:rPr>
      </w:pPr>
      <w:r w:rsidRPr="0003771A">
        <w:rPr>
          <w:b/>
          <w:lang w:val="es-ES_tradnl"/>
        </w:rPr>
        <w:lastRenderedPageBreak/>
        <w:t>COMITÉ DE SEGUIMIENTO:</w:t>
      </w:r>
      <w:r w:rsidRPr="0003771A">
        <w:rPr>
          <w:b/>
          <w:lang w:val="es-ES_tradnl"/>
        </w:rPr>
        <w:tab/>
      </w:r>
    </w:p>
    <w:p w:rsidR="0003771A" w:rsidRDefault="0003771A" w:rsidP="0003771A">
      <w:pPr>
        <w:jc w:val="both"/>
        <w:rPr>
          <w:lang w:val="es-ES_tradnl"/>
        </w:rPr>
      </w:pPr>
      <w:r w:rsidRPr="0003771A">
        <w:rPr>
          <w:lang w:val="es-ES_tradnl"/>
        </w:rPr>
        <w:t xml:space="preserve">A partir de la vigencia del proyecto, se establecerá un comité de seguimiento compuesto por el coordinador del proyecto en </w:t>
      </w:r>
      <w:r w:rsidR="00DF5F08">
        <w:rPr>
          <w:lang w:val="es-ES_tradnl"/>
        </w:rPr>
        <w:t xml:space="preserve">la entidad </w:t>
      </w:r>
      <w:r w:rsidRPr="0003771A">
        <w:rPr>
          <w:lang w:val="es-ES_tradnl"/>
        </w:rPr>
        <w:t>y por el equipo de investigación de la Universidad, con participación del director académico, que se reunirá después de la entrega de los productos para discutir los resultados, compartir retroalimentación y definir acuerdos sobre los pasos a seguir, con base en la siguiente ruta de trabajo.</w:t>
      </w:r>
    </w:p>
    <w:p w:rsidR="009807BC" w:rsidRDefault="009807BC" w:rsidP="0003771A">
      <w:pPr>
        <w:jc w:val="both"/>
        <w:rPr>
          <w:lang w:val="es-ES_tradnl"/>
        </w:rPr>
      </w:pPr>
    </w:p>
    <w:p w:rsidR="001E46F3" w:rsidRDefault="001E46F3" w:rsidP="0003771A">
      <w:pPr>
        <w:jc w:val="both"/>
        <w:rPr>
          <w:lang w:val="es-ES_tradn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6210"/>
      </w:tblGrid>
      <w:tr w:rsidR="00DD2828" w:rsidRPr="00DD2828" w:rsidTr="00DD2828">
        <w:trPr>
          <w:jc w:val="center"/>
        </w:trPr>
        <w:tc>
          <w:tcPr>
            <w:tcW w:w="2970" w:type="dxa"/>
            <w:shd w:val="clear" w:color="auto" w:fill="D9D9D9"/>
          </w:tcPr>
          <w:p w:rsidR="00DD2828" w:rsidRPr="00DD2828" w:rsidRDefault="00DD2828" w:rsidP="00DD2828">
            <w:pPr>
              <w:spacing w:before="100" w:beforeAutospacing="1" w:after="100" w:afterAutospacing="1" w:line="276" w:lineRule="auto"/>
              <w:jc w:val="center"/>
              <w:rPr>
                <w:rFonts w:ascii="Calibri" w:eastAsia="Calibri" w:hAnsi="Calibri" w:cs="Arial"/>
                <w:b/>
                <w:lang w:val="es-ES_tradnl"/>
              </w:rPr>
            </w:pPr>
            <w:r w:rsidRPr="00DD2828">
              <w:rPr>
                <w:rFonts w:ascii="Calibri" w:eastAsia="Arial" w:hAnsi="Calibri" w:cs="Arial"/>
                <w:b/>
                <w:bCs/>
                <w:lang w:val="es-ES"/>
              </w:rPr>
              <w:t>Producto</w:t>
            </w:r>
          </w:p>
        </w:tc>
        <w:tc>
          <w:tcPr>
            <w:tcW w:w="6210" w:type="dxa"/>
            <w:shd w:val="clear" w:color="auto" w:fill="D9D9D9"/>
          </w:tcPr>
          <w:p w:rsidR="00DD2828" w:rsidRPr="00DD2828" w:rsidRDefault="00DD2828" w:rsidP="00DD2828">
            <w:pPr>
              <w:spacing w:before="100" w:beforeAutospacing="1" w:after="100" w:afterAutospacing="1" w:line="276" w:lineRule="auto"/>
              <w:jc w:val="center"/>
              <w:rPr>
                <w:rFonts w:ascii="Calibri" w:eastAsia="Calibri" w:hAnsi="Calibri" w:cs="Arial"/>
                <w:b/>
                <w:lang w:val="es-ES_tradnl"/>
              </w:rPr>
            </w:pPr>
            <w:r w:rsidRPr="00DD2828">
              <w:rPr>
                <w:rFonts w:ascii="Calibri" w:eastAsia="Arial" w:hAnsi="Calibri" w:cs="Arial"/>
                <w:b/>
                <w:bCs/>
                <w:lang w:val="es-ES"/>
              </w:rPr>
              <w:t>Socialización</w:t>
            </w:r>
          </w:p>
        </w:tc>
      </w:tr>
      <w:tr w:rsidR="00DD2828" w:rsidRPr="00DD2828" w:rsidTr="00BD0E8F">
        <w:trPr>
          <w:trHeight w:val="708"/>
          <w:jc w:val="center"/>
        </w:trPr>
        <w:tc>
          <w:tcPr>
            <w:tcW w:w="2970" w:type="dxa"/>
            <w:vMerge w:val="restart"/>
          </w:tcPr>
          <w:p w:rsidR="00DD2828" w:rsidRPr="00DD2828" w:rsidRDefault="00DD2828" w:rsidP="00DD2828">
            <w:pPr>
              <w:spacing w:line="276" w:lineRule="auto"/>
              <w:jc w:val="both"/>
              <w:rPr>
                <w:rFonts w:ascii="Calibri" w:eastAsia="+mn-ea" w:hAnsi="Calibri" w:cs="Arial"/>
                <w:b/>
                <w:caps/>
                <w:lang w:val="es-ES_tradnl"/>
              </w:rPr>
            </w:pPr>
            <w:r w:rsidRPr="00DD2828">
              <w:rPr>
                <w:rFonts w:ascii="Calibri" w:eastAsia="Arial,+mn-ea" w:hAnsi="Calibri" w:cs="Arial,+mn-ea"/>
                <w:b/>
                <w:bCs/>
                <w:caps/>
                <w:lang w:val="es-ES"/>
              </w:rPr>
              <w:t>Informe 1</w:t>
            </w:r>
          </w:p>
          <w:p w:rsidR="00DD2828" w:rsidRPr="00DD2828" w:rsidRDefault="00DD2828" w:rsidP="00DD2828">
            <w:pPr>
              <w:spacing w:line="276" w:lineRule="auto"/>
              <w:jc w:val="both"/>
              <w:rPr>
                <w:rFonts w:ascii="Calibri" w:eastAsia="+mn-ea" w:hAnsi="Calibri" w:cs="Arial"/>
                <w:lang w:val="es-ES_tradnl"/>
              </w:rPr>
            </w:pPr>
            <w:r w:rsidRPr="00DD2828">
              <w:rPr>
                <w:rFonts w:ascii="Calibri" w:eastAsia="Arial,+mn-ea" w:hAnsi="Calibri" w:cs="Arial,+mn-ea"/>
                <w:lang w:val="es-ES"/>
              </w:rPr>
              <w:t xml:space="preserve">De diagnóstico </w:t>
            </w:r>
          </w:p>
        </w:tc>
        <w:tc>
          <w:tcPr>
            <w:tcW w:w="6210" w:type="dxa"/>
            <w:vMerge w:val="restart"/>
          </w:tcPr>
          <w:p w:rsidR="00DD2828" w:rsidRPr="00DD2828" w:rsidRDefault="00DD2828" w:rsidP="00DD2828">
            <w:pPr>
              <w:spacing w:line="276" w:lineRule="auto"/>
              <w:jc w:val="both"/>
              <w:rPr>
                <w:rFonts w:ascii="Calibri" w:eastAsia="+mn-ea" w:hAnsi="Calibri" w:cs="Arial"/>
                <w:lang w:val="es-ES_tradnl"/>
              </w:rPr>
            </w:pPr>
            <w:r w:rsidRPr="00DD2828">
              <w:rPr>
                <w:rFonts w:ascii="Calibri" w:eastAsia="Arial,+mn-ea" w:hAnsi="Calibri" w:cs="Arial,+mn-ea"/>
                <w:lang w:val="es-ES"/>
              </w:rPr>
              <w:t>Reunión conjunta:</w:t>
            </w:r>
          </w:p>
          <w:p w:rsidR="00DD2828" w:rsidRPr="00DD2828" w:rsidRDefault="00DD2828" w:rsidP="009C3179">
            <w:pPr>
              <w:spacing w:line="276" w:lineRule="auto"/>
              <w:jc w:val="both"/>
              <w:rPr>
                <w:rFonts w:ascii="Calibri" w:eastAsia="+mn-ea" w:hAnsi="Calibri" w:cs="Arial"/>
                <w:lang w:val="es-ES_tradnl"/>
              </w:rPr>
            </w:pPr>
            <w:r w:rsidRPr="00DD2828">
              <w:rPr>
                <w:rFonts w:ascii="Calibri" w:eastAsia="+mn-ea" w:hAnsi="Calibri" w:cs="Arial"/>
                <w:lang w:val="es-ES_tradnl"/>
              </w:rPr>
              <w:sym w:font="Wingdings" w:char="F0E0"/>
            </w:r>
            <w:r w:rsidRPr="00DD2828">
              <w:rPr>
                <w:rFonts w:ascii="Calibri" w:eastAsia="Arial,+mn-ea" w:hAnsi="Calibri" w:cs="Arial,+mn-ea"/>
                <w:lang w:val="es-ES"/>
              </w:rPr>
              <w:t xml:space="preserve"> </w:t>
            </w:r>
            <w:r w:rsidR="009C3179" w:rsidRPr="00DD2828">
              <w:rPr>
                <w:rFonts w:ascii="Calibri" w:eastAsia="Arial,+mn-ea" w:hAnsi="Calibri" w:cs="Arial,+mn-ea"/>
                <w:lang w:val="es-ES"/>
              </w:rPr>
              <w:t>Revisión inicial de la información presentada, verificación de cumplimiento de las obligaciones y lineamientos para hacer un análisis de contenido.</w:t>
            </w:r>
          </w:p>
        </w:tc>
      </w:tr>
      <w:tr w:rsidR="00DD2828" w:rsidRPr="00DD2828" w:rsidTr="00DD2828">
        <w:trPr>
          <w:trHeight w:val="591"/>
          <w:jc w:val="center"/>
        </w:trPr>
        <w:tc>
          <w:tcPr>
            <w:tcW w:w="2970" w:type="dxa"/>
            <w:vMerge/>
          </w:tcPr>
          <w:p w:rsidR="00DD2828" w:rsidRPr="00DD2828" w:rsidRDefault="00DD2828" w:rsidP="00DD2828">
            <w:pPr>
              <w:spacing w:line="276" w:lineRule="auto"/>
              <w:jc w:val="both"/>
              <w:rPr>
                <w:rFonts w:ascii="Calibri" w:eastAsia="Calibri" w:hAnsi="Calibri" w:cs="Arial"/>
                <w:lang w:val="es-ES_tradnl"/>
              </w:rPr>
            </w:pPr>
          </w:p>
        </w:tc>
        <w:tc>
          <w:tcPr>
            <w:tcW w:w="6210" w:type="dxa"/>
            <w:vMerge/>
          </w:tcPr>
          <w:p w:rsidR="00DD2828" w:rsidRPr="00DD2828" w:rsidRDefault="00DD2828" w:rsidP="00DD2828">
            <w:pPr>
              <w:spacing w:line="276" w:lineRule="auto"/>
              <w:jc w:val="both"/>
              <w:rPr>
                <w:rFonts w:ascii="Calibri" w:eastAsia="Calibri" w:hAnsi="Calibri" w:cs="Arial"/>
                <w:lang w:val="es-ES_tradnl"/>
              </w:rPr>
            </w:pPr>
          </w:p>
        </w:tc>
      </w:tr>
      <w:tr w:rsidR="00DD2828" w:rsidRPr="00DD2828" w:rsidTr="00BD0E8F">
        <w:trPr>
          <w:trHeight w:val="497"/>
          <w:jc w:val="center"/>
        </w:trPr>
        <w:tc>
          <w:tcPr>
            <w:tcW w:w="2970" w:type="dxa"/>
            <w:vMerge w:val="restart"/>
          </w:tcPr>
          <w:p w:rsidR="00DD2828" w:rsidRPr="00DD2828" w:rsidRDefault="00DD2828" w:rsidP="00DD2828">
            <w:pPr>
              <w:spacing w:line="276" w:lineRule="auto"/>
              <w:jc w:val="both"/>
              <w:rPr>
                <w:rFonts w:ascii="Calibri" w:eastAsia="+mn-ea" w:hAnsi="Calibri" w:cs="Arial"/>
                <w:b/>
                <w:caps/>
                <w:lang w:val="es-ES_tradnl"/>
              </w:rPr>
            </w:pPr>
            <w:r w:rsidRPr="00DD2828">
              <w:rPr>
                <w:rFonts w:ascii="Calibri" w:eastAsia="Arial,+mn-ea" w:hAnsi="Calibri" w:cs="Arial,+mn-ea"/>
                <w:b/>
                <w:bCs/>
                <w:caps/>
                <w:lang w:val="es-ES"/>
              </w:rPr>
              <w:t>Informe 2:</w:t>
            </w:r>
          </w:p>
          <w:p w:rsidR="00DD2828" w:rsidRPr="00DD2828" w:rsidRDefault="00DD2828" w:rsidP="00DD2828">
            <w:pPr>
              <w:spacing w:line="276" w:lineRule="auto"/>
              <w:jc w:val="both"/>
              <w:rPr>
                <w:rFonts w:ascii="Calibri" w:eastAsia="Calibri" w:hAnsi="Calibri" w:cs="Arial"/>
                <w:bCs/>
                <w:lang w:val="es-ES_tradnl"/>
              </w:rPr>
            </w:pPr>
            <w:r w:rsidRPr="00DD2828">
              <w:rPr>
                <w:rFonts w:ascii="Calibri" w:eastAsia="Calibri" w:hAnsi="Calibri" w:cs="Times New Roman"/>
              </w:rPr>
              <w:t xml:space="preserve">De análisis </w:t>
            </w:r>
          </w:p>
        </w:tc>
        <w:tc>
          <w:tcPr>
            <w:tcW w:w="6210" w:type="dxa"/>
            <w:vMerge w:val="restart"/>
          </w:tcPr>
          <w:p w:rsidR="00DD2828" w:rsidRPr="00DD2828" w:rsidRDefault="00DD2828" w:rsidP="00DD2828">
            <w:pPr>
              <w:tabs>
                <w:tab w:val="left" w:pos="450"/>
              </w:tabs>
              <w:spacing w:line="276" w:lineRule="auto"/>
              <w:jc w:val="both"/>
              <w:rPr>
                <w:rFonts w:ascii="Calibri" w:eastAsia="+mn-ea" w:hAnsi="Calibri" w:cs="Arial"/>
                <w:lang w:val="es-ES_tradnl"/>
              </w:rPr>
            </w:pPr>
            <w:r w:rsidRPr="00DD2828">
              <w:rPr>
                <w:rFonts w:ascii="Calibri" w:eastAsia="Arial,+mn-ea" w:hAnsi="Calibri" w:cs="Arial,+mn-ea"/>
                <w:lang w:val="es-ES"/>
              </w:rPr>
              <w:t xml:space="preserve">Reunión conjunta: </w:t>
            </w:r>
          </w:p>
          <w:p w:rsidR="00DD2828" w:rsidRPr="00DD2828" w:rsidRDefault="00DD2828" w:rsidP="009C3179">
            <w:pPr>
              <w:tabs>
                <w:tab w:val="left" w:pos="450"/>
                <w:tab w:val="left" w:pos="851"/>
              </w:tabs>
              <w:spacing w:line="276" w:lineRule="auto"/>
              <w:jc w:val="both"/>
              <w:rPr>
                <w:rFonts w:ascii="Calibri" w:eastAsia="+mn-ea" w:hAnsi="Calibri" w:cs="Arial"/>
                <w:lang w:val="es-ES_tradnl"/>
              </w:rPr>
            </w:pPr>
            <w:r w:rsidRPr="00DD2828">
              <w:rPr>
                <w:rFonts w:ascii="Calibri" w:eastAsia="+mn-ea" w:hAnsi="Calibri" w:cs="Arial"/>
                <w:lang w:val="es-ES_tradnl"/>
              </w:rPr>
              <w:sym w:font="Wingdings" w:char="F0E0"/>
            </w:r>
            <w:r w:rsidR="009C3179">
              <w:rPr>
                <w:rFonts w:ascii="Calibri" w:eastAsia="Arial,+mn-ea" w:hAnsi="Calibri" w:cs="Arial,+mn-ea"/>
                <w:lang w:val="es-ES"/>
              </w:rPr>
              <w:t xml:space="preserve"> Sustentar </w:t>
            </w:r>
            <w:r w:rsidRPr="00DD2828">
              <w:rPr>
                <w:rFonts w:ascii="Calibri" w:eastAsia="Arial,+mn-ea" w:hAnsi="Calibri" w:cs="Arial,+mn-ea"/>
                <w:lang w:val="es-ES"/>
              </w:rPr>
              <w:t xml:space="preserve"> y recibir retroalimentación del cliente. </w:t>
            </w:r>
          </w:p>
        </w:tc>
      </w:tr>
      <w:tr w:rsidR="00DD2828" w:rsidRPr="00DD2828" w:rsidTr="00BD0E8F">
        <w:trPr>
          <w:trHeight w:val="557"/>
          <w:jc w:val="center"/>
        </w:trPr>
        <w:tc>
          <w:tcPr>
            <w:tcW w:w="2970" w:type="dxa"/>
            <w:vMerge/>
          </w:tcPr>
          <w:p w:rsidR="00DD2828" w:rsidRPr="00DD2828" w:rsidRDefault="00DD2828" w:rsidP="00DD2828">
            <w:pPr>
              <w:spacing w:line="276" w:lineRule="auto"/>
              <w:jc w:val="both"/>
              <w:rPr>
                <w:rFonts w:ascii="Calibri" w:eastAsia="Calibri" w:hAnsi="Calibri" w:cs="Arial"/>
                <w:lang w:val="es-ES_tradnl"/>
              </w:rPr>
            </w:pPr>
          </w:p>
        </w:tc>
        <w:tc>
          <w:tcPr>
            <w:tcW w:w="6210" w:type="dxa"/>
            <w:vMerge/>
          </w:tcPr>
          <w:p w:rsidR="00DD2828" w:rsidRPr="00DD2828" w:rsidRDefault="00DD2828" w:rsidP="00DD2828">
            <w:pPr>
              <w:tabs>
                <w:tab w:val="left" w:pos="450"/>
              </w:tabs>
              <w:spacing w:line="276" w:lineRule="auto"/>
              <w:jc w:val="both"/>
              <w:rPr>
                <w:rFonts w:ascii="Calibri" w:eastAsia="+mn-ea" w:hAnsi="Calibri" w:cs="Arial"/>
                <w:lang w:val="es-ES_tradnl"/>
              </w:rPr>
            </w:pPr>
          </w:p>
        </w:tc>
      </w:tr>
      <w:tr w:rsidR="00DD2828" w:rsidRPr="00DD2828" w:rsidTr="00BD0E8F">
        <w:trPr>
          <w:trHeight w:val="497"/>
          <w:jc w:val="center"/>
        </w:trPr>
        <w:tc>
          <w:tcPr>
            <w:tcW w:w="2970" w:type="dxa"/>
            <w:vMerge/>
          </w:tcPr>
          <w:p w:rsidR="00DD2828" w:rsidRPr="00DD2828" w:rsidRDefault="00DD2828" w:rsidP="00DD2828">
            <w:pPr>
              <w:spacing w:line="276" w:lineRule="auto"/>
              <w:jc w:val="both"/>
              <w:rPr>
                <w:rFonts w:ascii="Calibri" w:eastAsia="Calibri" w:hAnsi="Calibri" w:cs="Arial"/>
                <w:lang w:val="es-ES_tradnl"/>
              </w:rPr>
            </w:pPr>
          </w:p>
        </w:tc>
        <w:tc>
          <w:tcPr>
            <w:tcW w:w="6210" w:type="dxa"/>
            <w:vMerge/>
          </w:tcPr>
          <w:p w:rsidR="00DD2828" w:rsidRPr="00DD2828" w:rsidRDefault="00DD2828" w:rsidP="00DD2828">
            <w:pPr>
              <w:tabs>
                <w:tab w:val="left" w:pos="450"/>
              </w:tabs>
              <w:spacing w:line="276" w:lineRule="auto"/>
              <w:jc w:val="both"/>
              <w:rPr>
                <w:rFonts w:ascii="Calibri" w:eastAsia="+mn-ea" w:hAnsi="Calibri" w:cs="Arial"/>
                <w:lang w:val="es-ES_tradnl"/>
              </w:rPr>
            </w:pPr>
          </w:p>
        </w:tc>
      </w:tr>
      <w:tr w:rsidR="00DD2828" w:rsidRPr="00DD2828" w:rsidTr="009C3179">
        <w:trPr>
          <w:trHeight w:val="469"/>
          <w:jc w:val="center"/>
        </w:trPr>
        <w:tc>
          <w:tcPr>
            <w:tcW w:w="2970" w:type="dxa"/>
            <w:vMerge/>
          </w:tcPr>
          <w:p w:rsidR="00DD2828" w:rsidRPr="00DD2828" w:rsidRDefault="00DD2828" w:rsidP="00DD2828">
            <w:pPr>
              <w:spacing w:line="276" w:lineRule="auto"/>
              <w:jc w:val="both"/>
              <w:rPr>
                <w:rFonts w:ascii="Calibri" w:eastAsia="Calibri" w:hAnsi="Calibri" w:cs="Arial"/>
                <w:lang w:val="es-ES_tradnl"/>
              </w:rPr>
            </w:pPr>
          </w:p>
        </w:tc>
        <w:tc>
          <w:tcPr>
            <w:tcW w:w="6210" w:type="dxa"/>
            <w:vMerge/>
          </w:tcPr>
          <w:p w:rsidR="00DD2828" w:rsidRPr="00DD2828" w:rsidRDefault="00DD2828" w:rsidP="00DD2828">
            <w:pPr>
              <w:tabs>
                <w:tab w:val="left" w:pos="450"/>
              </w:tabs>
              <w:spacing w:line="276" w:lineRule="auto"/>
              <w:jc w:val="both"/>
              <w:rPr>
                <w:rFonts w:ascii="Calibri" w:eastAsia="+mn-ea" w:hAnsi="Calibri" w:cs="Arial"/>
                <w:lang w:val="es-ES_tradnl"/>
              </w:rPr>
            </w:pPr>
          </w:p>
        </w:tc>
      </w:tr>
      <w:tr w:rsidR="00DD2828" w:rsidRPr="00DD2828" w:rsidTr="00BD0E8F">
        <w:trPr>
          <w:trHeight w:val="497"/>
          <w:jc w:val="center"/>
        </w:trPr>
        <w:tc>
          <w:tcPr>
            <w:tcW w:w="2970" w:type="dxa"/>
          </w:tcPr>
          <w:p w:rsidR="00DD2828" w:rsidRPr="00DD2828" w:rsidRDefault="00DD2828" w:rsidP="00DD2828">
            <w:pPr>
              <w:spacing w:line="276" w:lineRule="auto"/>
              <w:jc w:val="both"/>
              <w:rPr>
                <w:rFonts w:ascii="Calibri" w:eastAsia="Calibri" w:hAnsi="Calibri" w:cs="Arial"/>
                <w:b/>
                <w:lang w:val="es-ES_tradnl"/>
              </w:rPr>
            </w:pPr>
            <w:r w:rsidRPr="00DD2828">
              <w:rPr>
                <w:rFonts w:ascii="Calibri" w:eastAsia="Calibri" w:hAnsi="Calibri" w:cs="Arial"/>
                <w:b/>
                <w:lang w:val="es-ES_tradnl"/>
              </w:rPr>
              <w:t>INFORME 3:</w:t>
            </w:r>
          </w:p>
          <w:p w:rsidR="00DD2828" w:rsidRPr="00DD2828" w:rsidRDefault="00DD2828" w:rsidP="00DD2828">
            <w:pPr>
              <w:spacing w:line="276" w:lineRule="auto"/>
              <w:jc w:val="both"/>
              <w:rPr>
                <w:rFonts w:ascii="Calibri" w:eastAsia="Calibri" w:hAnsi="Calibri" w:cs="Arial"/>
                <w:lang w:val="es-ES_tradnl"/>
              </w:rPr>
            </w:pPr>
            <w:r w:rsidRPr="00DD2828">
              <w:rPr>
                <w:rFonts w:ascii="Calibri" w:eastAsia="Calibri" w:hAnsi="Calibri" w:cs="Times New Roman"/>
              </w:rPr>
              <w:t>De</w:t>
            </w:r>
            <w:r w:rsidR="009D080E">
              <w:rPr>
                <w:rFonts w:ascii="Calibri" w:eastAsia="Calibri" w:hAnsi="Calibri" w:cs="Times New Roman"/>
              </w:rPr>
              <w:t xml:space="preserve"> formulación </w:t>
            </w:r>
            <w:r w:rsidRPr="00DD2828">
              <w:rPr>
                <w:rFonts w:ascii="Calibri" w:eastAsia="Calibri" w:hAnsi="Calibri" w:cs="Times New Roman"/>
              </w:rPr>
              <w:t xml:space="preserve"> </w:t>
            </w:r>
          </w:p>
        </w:tc>
        <w:tc>
          <w:tcPr>
            <w:tcW w:w="6210" w:type="dxa"/>
          </w:tcPr>
          <w:p w:rsidR="00DD2828" w:rsidRPr="00DD2828" w:rsidRDefault="00DD2828" w:rsidP="00DD2828">
            <w:pPr>
              <w:tabs>
                <w:tab w:val="left" w:pos="450"/>
              </w:tabs>
              <w:spacing w:line="276" w:lineRule="auto"/>
              <w:jc w:val="both"/>
              <w:rPr>
                <w:rFonts w:ascii="Calibri" w:eastAsia="+mn-ea" w:hAnsi="Calibri" w:cs="Arial"/>
                <w:lang w:val="es-ES_tradnl"/>
              </w:rPr>
            </w:pPr>
            <w:r w:rsidRPr="00DD2828">
              <w:rPr>
                <w:rFonts w:ascii="Calibri" w:eastAsia="Arial,+mn-ea" w:hAnsi="Calibri" w:cs="Arial,+mn-ea"/>
                <w:lang w:val="es-ES"/>
              </w:rPr>
              <w:t>Evento final de sustentación</w:t>
            </w:r>
          </w:p>
          <w:p w:rsidR="00DD2828" w:rsidRPr="00DD2828" w:rsidRDefault="00DD2828" w:rsidP="00DD2828">
            <w:pPr>
              <w:tabs>
                <w:tab w:val="left" w:pos="450"/>
              </w:tabs>
              <w:spacing w:line="276" w:lineRule="auto"/>
              <w:jc w:val="both"/>
              <w:rPr>
                <w:rFonts w:ascii="Calibri" w:eastAsia="+mn-ea" w:hAnsi="Calibri" w:cs="Arial"/>
                <w:lang w:val="es-ES_tradnl"/>
              </w:rPr>
            </w:pPr>
            <w:r w:rsidRPr="00DD2828">
              <w:rPr>
                <w:rFonts w:ascii="Calibri" w:eastAsia="+mn-ea" w:hAnsi="Calibri" w:cs="Arial"/>
                <w:lang w:val="es-ES_tradnl"/>
              </w:rPr>
              <w:sym w:font="Wingdings" w:char="F0E0"/>
            </w:r>
            <w:r w:rsidRPr="00DD2828">
              <w:rPr>
                <w:rFonts w:ascii="Calibri" w:eastAsia="Arial,+mn-ea" w:hAnsi="Calibri" w:cs="Arial,+mn-ea"/>
                <w:lang w:val="es-ES"/>
              </w:rPr>
              <w:t xml:space="preserve"> Socializar los resultados finales </w:t>
            </w:r>
            <w:r w:rsidR="009C3179">
              <w:rPr>
                <w:rFonts w:ascii="Calibri" w:eastAsia="Arial,+mn-ea" w:hAnsi="Calibri" w:cs="Arial,+mn-ea"/>
                <w:lang w:val="es-ES"/>
              </w:rPr>
              <w:t>de la investigación con el cliente</w:t>
            </w:r>
            <w:r w:rsidRPr="00DD2828">
              <w:rPr>
                <w:rFonts w:ascii="Calibri" w:eastAsia="Arial,+mn-ea" w:hAnsi="Calibri" w:cs="Arial,+mn-ea"/>
                <w:lang w:val="es-ES"/>
              </w:rPr>
              <w:t>.</w:t>
            </w:r>
          </w:p>
          <w:p w:rsidR="00DD2828" w:rsidRPr="00DD2828" w:rsidRDefault="00DD2828" w:rsidP="00DD2828">
            <w:pPr>
              <w:tabs>
                <w:tab w:val="left" w:pos="450"/>
              </w:tabs>
              <w:spacing w:line="276" w:lineRule="auto"/>
              <w:jc w:val="both"/>
              <w:rPr>
                <w:rFonts w:ascii="Calibri" w:eastAsia="+mn-ea" w:hAnsi="Calibri" w:cs="Arial"/>
                <w:lang w:val="es-ES_tradnl"/>
              </w:rPr>
            </w:pPr>
            <w:r w:rsidRPr="00DD2828">
              <w:rPr>
                <w:rFonts w:ascii="Calibri" w:eastAsia="+mn-ea" w:hAnsi="Calibri" w:cs="Arial"/>
                <w:lang w:val="es-ES_tradnl"/>
              </w:rPr>
              <w:sym w:font="Wingdings" w:char="F0E0"/>
            </w:r>
            <w:r w:rsidRPr="00DD2828">
              <w:rPr>
                <w:rFonts w:ascii="Calibri" w:eastAsia="Arial,+mn-ea" w:hAnsi="Calibri" w:cs="Arial,+mn-ea"/>
                <w:lang w:val="es-ES"/>
              </w:rPr>
              <w:t>Socializar las recomendaciones finales de la con</w:t>
            </w:r>
            <w:r w:rsidR="009C3179">
              <w:rPr>
                <w:rFonts w:ascii="Calibri" w:eastAsia="Arial,+mn-ea" w:hAnsi="Calibri" w:cs="Arial,+mn-ea"/>
                <w:lang w:val="es-ES"/>
              </w:rPr>
              <w:t>sultoría</w:t>
            </w:r>
            <w:r w:rsidRPr="00DD2828">
              <w:rPr>
                <w:rFonts w:ascii="Calibri" w:eastAsia="Arial,+mn-ea" w:hAnsi="Calibri" w:cs="Arial,+mn-ea"/>
                <w:lang w:val="es-ES"/>
              </w:rPr>
              <w:t>.</w:t>
            </w:r>
          </w:p>
          <w:p w:rsidR="00DD2828" w:rsidRPr="00DD2828" w:rsidRDefault="00DD2828" w:rsidP="00DD2828">
            <w:pPr>
              <w:tabs>
                <w:tab w:val="left" w:pos="450"/>
              </w:tabs>
              <w:spacing w:line="276" w:lineRule="auto"/>
              <w:jc w:val="both"/>
              <w:rPr>
                <w:rFonts w:ascii="Calibri" w:eastAsia="+mn-ea" w:hAnsi="Calibri" w:cs="Arial"/>
                <w:lang w:val="es-ES_tradnl"/>
              </w:rPr>
            </w:pPr>
            <w:r w:rsidRPr="00DD2828">
              <w:rPr>
                <w:rFonts w:ascii="Calibri" w:eastAsia="+mn-ea" w:hAnsi="Calibri" w:cs="Arial"/>
                <w:lang w:val="es-ES_tradnl"/>
              </w:rPr>
              <w:sym w:font="Wingdings" w:char="F0E0"/>
            </w:r>
            <w:r w:rsidRPr="00DD2828">
              <w:rPr>
                <w:rFonts w:ascii="Calibri" w:eastAsia="Arial,+mn-ea" w:hAnsi="Calibri" w:cs="Arial,+mn-ea"/>
                <w:lang w:val="es-ES"/>
              </w:rPr>
              <w:t xml:space="preserve"> Entrega oficial del informe.</w:t>
            </w:r>
          </w:p>
        </w:tc>
      </w:tr>
    </w:tbl>
    <w:p w:rsidR="00DD2828" w:rsidRDefault="00DD2828" w:rsidP="0003771A">
      <w:pPr>
        <w:jc w:val="both"/>
        <w:rPr>
          <w:b/>
          <w:lang w:val="es-ES_tradnl"/>
        </w:rPr>
      </w:pPr>
    </w:p>
    <w:p w:rsidR="0003771A" w:rsidRPr="0003771A" w:rsidRDefault="0003771A" w:rsidP="0003771A">
      <w:pPr>
        <w:jc w:val="both"/>
        <w:rPr>
          <w:b/>
          <w:lang w:val="es-ES_tradnl"/>
        </w:rPr>
      </w:pPr>
      <w:r w:rsidRPr="0003771A">
        <w:rPr>
          <w:b/>
          <w:lang w:val="es-ES_tradnl"/>
        </w:rPr>
        <w:t>RESPONSABILIDAD:</w:t>
      </w:r>
    </w:p>
    <w:p w:rsidR="0003771A" w:rsidRDefault="0003771A" w:rsidP="0003771A">
      <w:pPr>
        <w:jc w:val="both"/>
        <w:rPr>
          <w:lang w:val="es-ES_tradnl"/>
        </w:rPr>
      </w:pPr>
      <w:r w:rsidRPr="0003771A">
        <w:rPr>
          <w:lang w:val="es-ES_tradnl"/>
        </w:rPr>
        <w:t xml:space="preserve">El trabajo de investigación refleja la opinión de los autores y no compromete la posición institucional de la Universidad ni del </w:t>
      </w:r>
      <w:r w:rsidR="009C3179">
        <w:rPr>
          <w:lang w:val="es-ES_tradnl"/>
        </w:rPr>
        <w:t>cliente</w:t>
      </w:r>
      <w:r w:rsidRPr="0003771A">
        <w:rPr>
          <w:lang w:val="es-ES_tradnl"/>
        </w:rPr>
        <w:t xml:space="preserve">. El cliente reconoce explícitamente que el alcance de esta investigación es de carácter exclusivamente académico, por lo cual se exime de cualquier responsabilidad legal y/o contractual a la Universidad, al </w:t>
      </w:r>
      <w:r w:rsidR="009C3179">
        <w:rPr>
          <w:lang w:val="es-ES_tradnl"/>
        </w:rPr>
        <w:t xml:space="preserve">XXXXX (cliente) </w:t>
      </w:r>
      <w:r w:rsidRPr="0003771A">
        <w:rPr>
          <w:lang w:val="es-ES_tradnl"/>
        </w:rPr>
        <w:t xml:space="preserve">y a los integrantes de los equipos de investigación.  </w:t>
      </w:r>
    </w:p>
    <w:p w:rsidR="00947989" w:rsidRPr="001E46F3" w:rsidRDefault="00947989" w:rsidP="001E46F3">
      <w:pPr>
        <w:jc w:val="both"/>
        <w:rPr>
          <w:b/>
          <w:lang w:val="es-ES_tradnl"/>
        </w:rPr>
      </w:pPr>
      <w:r w:rsidRPr="001E46F3">
        <w:rPr>
          <w:b/>
          <w:lang w:val="es-ES_tradnl"/>
        </w:rPr>
        <w:t>PROPIEDAD INTELECTUAL</w:t>
      </w:r>
    </w:p>
    <w:p w:rsidR="00947989" w:rsidRPr="001E46F3" w:rsidRDefault="00947989" w:rsidP="001E46F3">
      <w:pPr>
        <w:jc w:val="both"/>
        <w:rPr>
          <w:lang w:val="es-ES_tradnl"/>
        </w:rPr>
      </w:pPr>
      <w:r w:rsidRPr="001E46F3">
        <w:rPr>
          <w:lang w:val="es-ES_tradnl"/>
        </w:rPr>
        <w:t xml:space="preserve">Los derechos de propiedad intelectual de toda clase de creaciones protegidas por esta disciplina (Derecho de Autor y Derechos Conexos, Propiedad Industrial, etc.), que se generen con motivo de la ejecución de los trabajos y actividades consultoría o investigación que se concretan en el presente documento, pertenecerán en cuanto a derechos patrimoniales o de explotación económica </w:t>
      </w:r>
      <w:r w:rsidRPr="001E46F3">
        <w:rPr>
          <w:lang w:val="es-ES_tradnl"/>
        </w:rPr>
        <w:lastRenderedPageBreak/>
        <w:t>(Reproducción, comunicación pública, transformación y distribución), en su totalidad a la entidad, organización o empresa (cliente), todo de conformidad con lo establecido en los artículos 4 literal f), 20, 92 y 93 de la Ley 23 de 1982, los artículos 28, 29 y 30 de la Ley 1450 de 2011 y las normas relativas a obras y creaciones hechas por encargo. Los derechos mencionados se refieren no solo a soporte material, sino que se extienden a toda información expresada, comunicada, transmitida en forma de mensaje de datos (internet, EDI, correo electrónico, etc.), y en general, a cualquier medio conocido o por conocer. La Universidad tendrá derecho de uso para fines académicos por el término de duración aplicable en cada caso conforme a la legislación vigente, y en el territorio que comprende todos los países del mundo, sobre el desarrollo o desarrollos que con ocasión del producto generado en cumplimiento de los fines formativos objeto del presente documento.</w:t>
      </w:r>
    </w:p>
    <w:p w:rsidR="00947989" w:rsidRPr="001E46F3" w:rsidRDefault="00947989" w:rsidP="001E46F3">
      <w:pPr>
        <w:jc w:val="both"/>
        <w:rPr>
          <w:lang w:val="es-ES_tradnl"/>
        </w:rPr>
      </w:pPr>
      <w:r w:rsidRPr="001E46F3">
        <w:rPr>
          <w:lang w:val="es-ES_tradnl"/>
        </w:rPr>
        <w:t>La titularidad sobre los derechos morales se reserva para el equipo consultor, los cuales no son objeto de cesión, conforme lo establecido en el artículo 30 de la Ley 23 de 1982 y artículo 11 de la Decisión Andina 351 de 1993, que disponen que estos derechos son irrenunciables, imprescriptibles, inembargables e inalienables. Por lo tanto, los mencionados derechos seguirán radicados en cabeza de cada una de las personas que participen en la elaboración y producción del proyecto, y los créditos respectivos siempre les deberán ser reconocidos en las reproducciones y materiales en que sea usado.</w:t>
      </w:r>
    </w:p>
    <w:p w:rsidR="00947989" w:rsidRDefault="00947989" w:rsidP="008B2A9F">
      <w:pPr>
        <w:spacing w:after="0"/>
        <w:jc w:val="both"/>
        <w:rPr>
          <w:lang w:val="es-ES_tradnl"/>
        </w:rPr>
      </w:pPr>
      <w:r w:rsidRPr="001E46F3">
        <w:rPr>
          <w:lang w:val="es-ES_tradnl"/>
        </w:rPr>
        <w:t>Conforme lo anterior el equipo consultor participe en el desarrollo del proyect</w:t>
      </w:r>
      <w:r w:rsidR="001E46F3">
        <w:rPr>
          <w:lang w:val="es-ES_tradnl"/>
        </w:rPr>
        <w:t>o se compromete a:</w:t>
      </w:r>
    </w:p>
    <w:p w:rsidR="001E46F3" w:rsidRDefault="001E46F3" w:rsidP="008B2A9F">
      <w:pPr>
        <w:spacing w:after="0"/>
        <w:jc w:val="both"/>
        <w:rPr>
          <w:lang w:val="es-ES_tradnl"/>
        </w:rPr>
      </w:pPr>
    </w:p>
    <w:p w:rsidR="001E46F3" w:rsidRDefault="001E46F3" w:rsidP="001E46F3">
      <w:pPr>
        <w:pStyle w:val="Prrafodelista"/>
        <w:numPr>
          <w:ilvl w:val="0"/>
          <w:numId w:val="5"/>
        </w:numPr>
        <w:jc w:val="both"/>
        <w:rPr>
          <w:lang w:val="es-ES_tradnl"/>
        </w:rPr>
      </w:pPr>
      <w:r>
        <w:rPr>
          <w:lang w:val="es-ES_tradnl"/>
        </w:rPr>
        <w:t>Desarrollar el objeto</w:t>
      </w:r>
      <w:r w:rsidRPr="001E46F3">
        <w:t xml:space="preserve"> </w:t>
      </w:r>
      <w:r>
        <w:t>y todos los entregables y materiales del presente contrato proyecto, en cumplimiento estricto de los derechos de autor de terceros, y respetar los derechos de propiedad intelectual de</w:t>
      </w:r>
      <w:r w:rsidRPr="001E46F3">
        <w:rPr>
          <w:spacing w:val="-3"/>
        </w:rPr>
        <w:t xml:space="preserve"> </w:t>
      </w:r>
      <w:r>
        <w:t>terceros.</w:t>
      </w:r>
      <w:r>
        <w:rPr>
          <w:lang w:val="es-ES_tradnl"/>
        </w:rPr>
        <w:t xml:space="preserve"> </w:t>
      </w:r>
    </w:p>
    <w:p w:rsidR="001E46F3" w:rsidRPr="001E46F3" w:rsidRDefault="00061FE9" w:rsidP="001E46F3">
      <w:pPr>
        <w:pStyle w:val="Prrafodelista"/>
        <w:numPr>
          <w:ilvl w:val="0"/>
          <w:numId w:val="5"/>
        </w:numPr>
        <w:jc w:val="both"/>
        <w:rPr>
          <w:lang w:val="es-ES_tradnl"/>
        </w:rPr>
      </w:pPr>
      <w:r>
        <w:rPr>
          <w:lang w:val="es-ES_tradnl"/>
        </w:rPr>
        <w:t>Suscribir</w:t>
      </w:r>
      <w:r w:rsidR="001E46F3" w:rsidRPr="001E46F3">
        <w:rPr>
          <w:lang w:val="es-ES_tradnl"/>
        </w:rPr>
        <w:t xml:space="preserve"> </w:t>
      </w:r>
      <w:r w:rsidR="001E46F3">
        <w:t>documento</w:t>
      </w:r>
      <w:r w:rsidR="001E46F3" w:rsidRPr="001E46F3">
        <w:rPr>
          <w:spacing w:val="-5"/>
        </w:rPr>
        <w:t xml:space="preserve"> </w:t>
      </w:r>
      <w:r w:rsidR="001E46F3">
        <w:t>de</w:t>
      </w:r>
      <w:r w:rsidR="001E46F3" w:rsidRPr="001E46F3">
        <w:rPr>
          <w:spacing w:val="-8"/>
        </w:rPr>
        <w:t xml:space="preserve"> </w:t>
      </w:r>
      <w:r w:rsidR="001E46F3">
        <w:t>cesión</w:t>
      </w:r>
      <w:r w:rsidR="001E46F3" w:rsidRPr="001E46F3">
        <w:rPr>
          <w:spacing w:val="-6"/>
        </w:rPr>
        <w:t xml:space="preserve"> </w:t>
      </w:r>
      <w:r w:rsidR="001E46F3">
        <w:t>de</w:t>
      </w:r>
      <w:r w:rsidR="001E46F3" w:rsidRPr="001E46F3">
        <w:rPr>
          <w:spacing w:val="-7"/>
        </w:rPr>
        <w:t xml:space="preserve"> </w:t>
      </w:r>
      <w:r w:rsidR="001E46F3">
        <w:t>derechos</w:t>
      </w:r>
      <w:r w:rsidR="001E46F3" w:rsidRPr="001E46F3">
        <w:rPr>
          <w:spacing w:val="-5"/>
        </w:rPr>
        <w:t xml:space="preserve"> </w:t>
      </w:r>
      <w:r w:rsidR="001E46F3">
        <w:t>patrimoniales</w:t>
      </w:r>
      <w:r w:rsidR="001E46F3" w:rsidRPr="001E46F3">
        <w:rPr>
          <w:spacing w:val="-5"/>
        </w:rPr>
        <w:t xml:space="preserve"> </w:t>
      </w:r>
      <w:r w:rsidR="001E46F3">
        <w:t>de</w:t>
      </w:r>
      <w:r w:rsidR="001E46F3" w:rsidRPr="001E46F3">
        <w:rPr>
          <w:spacing w:val="-6"/>
        </w:rPr>
        <w:t xml:space="preserve"> </w:t>
      </w:r>
      <w:r w:rsidR="001E46F3">
        <w:t>autor</w:t>
      </w:r>
      <w:r w:rsidR="001E46F3" w:rsidRPr="001E46F3">
        <w:rPr>
          <w:spacing w:val="-7"/>
        </w:rPr>
        <w:t xml:space="preserve"> </w:t>
      </w:r>
      <w:r w:rsidR="001E46F3">
        <w:t>a</w:t>
      </w:r>
      <w:r w:rsidR="001E46F3" w:rsidRPr="001E46F3">
        <w:rPr>
          <w:spacing w:val="-8"/>
        </w:rPr>
        <w:t xml:space="preserve"> </w:t>
      </w:r>
      <w:r w:rsidR="001E46F3">
        <w:t>favor</w:t>
      </w:r>
      <w:r w:rsidR="001E46F3" w:rsidRPr="001E46F3">
        <w:rPr>
          <w:spacing w:val="-8"/>
        </w:rPr>
        <w:t xml:space="preserve"> </w:t>
      </w:r>
      <w:r w:rsidR="001E46F3">
        <w:t>de</w:t>
      </w:r>
      <w:r w:rsidR="001E46F3" w:rsidRPr="001E46F3">
        <w:rPr>
          <w:spacing w:val="-6"/>
        </w:rPr>
        <w:t xml:space="preserve"> </w:t>
      </w:r>
      <w:r w:rsidR="001E46F3">
        <w:t>la</w:t>
      </w:r>
      <w:r w:rsidR="001E46F3" w:rsidRPr="001E46F3">
        <w:rPr>
          <w:spacing w:val="-6"/>
        </w:rPr>
        <w:t xml:space="preserve"> </w:t>
      </w:r>
      <w:r w:rsidR="001E46F3">
        <w:t>entidad,</w:t>
      </w:r>
      <w:r w:rsidR="001E46F3" w:rsidRPr="001E46F3">
        <w:rPr>
          <w:spacing w:val="-8"/>
        </w:rPr>
        <w:t xml:space="preserve"> </w:t>
      </w:r>
      <w:r w:rsidR="001E46F3">
        <w:t>organización o empresa (cliente), conforme el formato que ésta o la Universidad ponga a su disposición para tal efecto, respecto de todos los productos, bases de datos, información recolectada y desarrollada con ocasión de este documento, y de conformidad con lo dispuesto en el artículo 20 de la ley 23 de 1982, modificado por el artículo 28 de la ley 1450 de 2011</w:t>
      </w:r>
      <w:r w:rsidR="001E46F3" w:rsidRPr="001E46F3">
        <w:rPr>
          <w:spacing w:val="-8"/>
        </w:rPr>
        <w:t xml:space="preserve"> </w:t>
      </w:r>
      <w:r w:rsidR="001E46F3">
        <w:t>(ADJUNTO).</w:t>
      </w:r>
    </w:p>
    <w:p w:rsidR="001E46F3" w:rsidRDefault="001E46F3" w:rsidP="008B2A9F">
      <w:pPr>
        <w:pStyle w:val="Prrafodelista"/>
        <w:jc w:val="both"/>
        <w:rPr>
          <w:lang w:val="es-ES_tradnl"/>
        </w:rPr>
      </w:pPr>
    </w:p>
    <w:p w:rsidR="008B2A9F" w:rsidRDefault="008B2A9F" w:rsidP="008B2A9F">
      <w:pPr>
        <w:pStyle w:val="Ttulo1"/>
        <w:spacing w:before="155"/>
        <w:ind w:left="0"/>
      </w:pPr>
      <w:r w:rsidRPr="0091584B">
        <w:rPr>
          <w:rFonts w:asciiTheme="minorHAnsi" w:eastAsiaTheme="minorHAnsi" w:hAnsiTheme="minorHAnsi" w:cstheme="minorBidi"/>
          <w:bCs w:val="0"/>
          <w:lang w:val="es-ES_tradnl" w:eastAsia="en-US" w:bidi="ar-SA"/>
        </w:rPr>
        <w:t>CONFIDENCIALIDAD</w:t>
      </w:r>
      <w:r w:rsidR="0091584B">
        <w:rPr>
          <w:rFonts w:asciiTheme="minorHAnsi" w:eastAsiaTheme="minorHAnsi" w:hAnsiTheme="minorHAnsi" w:cstheme="minorBidi"/>
          <w:bCs w:val="0"/>
          <w:lang w:val="es-ES_tradnl" w:eastAsia="en-US" w:bidi="ar-SA"/>
        </w:rPr>
        <w:t>:</w:t>
      </w:r>
    </w:p>
    <w:p w:rsidR="008B2A9F" w:rsidRDefault="008B2A9F" w:rsidP="008B2A9F">
      <w:pPr>
        <w:pStyle w:val="Ttulo1"/>
        <w:spacing w:before="155"/>
        <w:ind w:left="0"/>
      </w:pPr>
    </w:p>
    <w:p w:rsidR="008B2A9F" w:rsidRPr="008B2A9F" w:rsidRDefault="008B2A9F" w:rsidP="008B2A9F">
      <w:pPr>
        <w:jc w:val="both"/>
        <w:rPr>
          <w:lang w:val="es-ES_tradnl"/>
        </w:rPr>
      </w:pPr>
      <w:r w:rsidRPr="008B2A9F">
        <w:rPr>
          <w:lang w:val="es-ES_tradnl"/>
        </w:rPr>
        <w:t>El equipo consultor participe en el desarrollo del proyecto, se comprometen con la Universidad y con la entidad, organización o empresa (cliente), a mantener y conservar de manera estrictamente confidencial y no revelar a terceros cualquier información que se obtenga o desarrolle en la ejecución del objeto de este documento, incluyendo de manera enunciativa los procedimientos, know how y demás informaciones a la que puedan tener acceso.</w:t>
      </w:r>
    </w:p>
    <w:p w:rsidR="008B2A9F" w:rsidRDefault="008B2A9F" w:rsidP="008B2A9F">
      <w:pPr>
        <w:pStyle w:val="Prrafodelista"/>
        <w:jc w:val="both"/>
        <w:rPr>
          <w:lang w:val="es-ES"/>
        </w:rPr>
      </w:pPr>
    </w:p>
    <w:p w:rsidR="008B2A9F" w:rsidRPr="0003771A" w:rsidRDefault="008B2A9F" w:rsidP="008B2A9F">
      <w:pPr>
        <w:jc w:val="both"/>
        <w:rPr>
          <w:b/>
          <w:lang w:val="es-ES_tradnl"/>
        </w:rPr>
      </w:pPr>
      <w:r w:rsidRPr="0003771A">
        <w:rPr>
          <w:b/>
          <w:lang w:val="es-ES_tradnl"/>
        </w:rPr>
        <w:t>CRONOGRAMA DE ACTIVIDADES:</w:t>
      </w:r>
    </w:p>
    <w:p w:rsidR="008B2A9F" w:rsidRPr="0003771A" w:rsidRDefault="008B2A9F" w:rsidP="008B2A9F">
      <w:pPr>
        <w:jc w:val="both"/>
        <w:rPr>
          <w:lang w:val="es-ES_tradnl"/>
        </w:rPr>
      </w:pPr>
      <w:r w:rsidRPr="0003771A">
        <w:rPr>
          <w:lang w:val="es-ES_tradnl"/>
        </w:rPr>
        <w:t xml:space="preserve">El </w:t>
      </w:r>
      <w:r w:rsidR="00061FE9">
        <w:rPr>
          <w:lang w:val="es-ES_tradnl"/>
        </w:rPr>
        <w:t>período de actividades será del</w:t>
      </w:r>
      <w:r>
        <w:rPr>
          <w:lang w:val="es-ES_tradnl"/>
        </w:rPr>
        <w:t xml:space="preserve"> </w:t>
      </w:r>
      <w:r w:rsidR="00233296">
        <w:rPr>
          <w:lang w:val="es-ES_tradnl"/>
        </w:rPr>
        <w:t>2</w:t>
      </w:r>
      <w:r w:rsidR="00C3046C">
        <w:rPr>
          <w:lang w:val="es-ES_tradnl"/>
        </w:rPr>
        <w:t>6</w:t>
      </w:r>
      <w:r>
        <w:rPr>
          <w:lang w:val="es-ES_tradnl"/>
        </w:rPr>
        <w:t xml:space="preserve"> de </w:t>
      </w:r>
      <w:r w:rsidR="00C3046C">
        <w:rPr>
          <w:lang w:val="es-ES_tradnl"/>
        </w:rPr>
        <w:t>juli</w:t>
      </w:r>
      <w:r w:rsidR="00233296">
        <w:rPr>
          <w:lang w:val="es-ES_tradnl"/>
        </w:rPr>
        <w:t>o</w:t>
      </w:r>
      <w:r>
        <w:rPr>
          <w:lang w:val="es-ES_tradnl"/>
        </w:rPr>
        <w:t xml:space="preserve"> de 20</w:t>
      </w:r>
      <w:r w:rsidR="00061FE9">
        <w:rPr>
          <w:lang w:val="es-ES_tradnl"/>
        </w:rPr>
        <w:t>2</w:t>
      </w:r>
      <w:r w:rsidR="00C3046C">
        <w:rPr>
          <w:lang w:val="es-ES_tradnl"/>
        </w:rPr>
        <w:t>1</w:t>
      </w:r>
      <w:r>
        <w:rPr>
          <w:lang w:val="es-ES_tradnl"/>
        </w:rPr>
        <w:t xml:space="preserve"> al </w:t>
      </w:r>
      <w:r w:rsidR="00C3046C">
        <w:rPr>
          <w:lang w:val="es-ES_tradnl"/>
        </w:rPr>
        <w:t>20</w:t>
      </w:r>
      <w:r w:rsidRPr="0003771A">
        <w:rPr>
          <w:lang w:val="es-ES_tradnl"/>
        </w:rPr>
        <w:t xml:space="preserve"> de </w:t>
      </w:r>
      <w:r w:rsidR="00C3046C">
        <w:rPr>
          <w:lang w:val="es-ES_tradnl"/>
        </w:rPr>
        <w:t>noviembre</w:t>
      </w:r>
      <w:r>
        <w:rPr>
          <w:lang w:val="es-ES_tradnl"/>
        </w:rPr>
        <w:t xml:space="preserve"> de 20</w:t>
      </w:r>
      <w:r w:rsidR="00233296">
        <w:rPr>
          <w:lang w:val="es-ES_tradnl"/>
        </w:rPr>
        <w:t>21</w:t>
      </w:r>
      <w:r w:rsidRPr="0003771A">
        <w:rPr>
          <w:lang w:val="es-ES_tradnl"/>
        </w:rPr>
        <w:t>.</w:t>
      </w:r>
    </w:p>
    <w:p w:rsidR="0091584B" w:rsidRDefault="0091584B" w:rsidP="008B2A9F">
      <w:pPr>
        <w:jc w:val="both"/>
        <w:rPr>
          <w:b/>
          <w:lang w:val="es-ES_tradnl"/>
        </w:rPr>
      </w:pPr>
    </w:p>
    <w:p w:rsidR="008B2A9F" w:rsidRPr="0003771A" w:rsidRDefault="008B2A9F" w:rsidP="008B2A9F">
      <w:pPr>
        <w:jc w:val="both"/>
        <w:rPr>
          <w:b/>
          <w:lang w:val="es-ES_tradnl"/>
        </w:rPr>
      </w:pPr>
      <w:r w:rsidRPr="0003771A">
        <w:rPr>
          <w:b/>
          <w:lang w:val="es-ES_tradnl"/>
        </w:rPr>
        <w:lastRenderedPageBreak/>
        <w:t xml:space="preserve">CONTACTOS: </w:t>
      </w:r>
      <w:r w:rsidRPr="0003771A">
        <w:rPr>
          <w:b/>
          <w:lang w:val="es-ES_tradnl"/>
        </w:rPr>
        <w:tab/>
      </w:r>
    </w:p>
    <w:p w:rsidR="008B2A9F" w:rsidRPr="0003771A" w:rsidRDefault="008B2A9F" w:rsidP="008B2A9F">
      <w:pPr>
        <w:jc w:val="both"/>
        <w:rPr>
          <w:lang w:val="es-ES_tradnl"/>
        </w:rPr>
      </w:pPr>
      <w:r w:rsidRPr="0003771A">
        <w:rPr>
          <w:lang w:val="es-ES_tradnl"/>
        </w:rPr>
        <w:t>Contacto del enlace del proyecto en la or</w:t>
      </w:r>
      <w:r>
        <w:rPr>
          <w:lang w:val="es-ES_tradnl"/>
        </w:rPr>
        <w:t xml:space="preserve">ganización cliente: </w:t>
      </w:r>
      <w:r w:rsidR="0091584B">
        <w:rPr>
          <w:lang w:val="es-ES_tradnl"/>
        </w:rPr>
        <w:t>NOMBRE Y CORREO ELECTRÓNICO</w:t>
      </w:r>
    </w:p>
    <w:p w:rsidR="008B2A9F" w:rsidRDefault="008B2A9F" w:rsidP="008B2A9F">
      <w:pPr>
        <w:jc w:val="both"/>
        <w:rPr>
          <w:lang w:val="es-ES_tradnl"/>
        </w:rPr>
      </w:pPr>
      <w:r w:rsidRPr="0003771A">
        <w:rPr>
          <w:lang w:val="es-ES_tradnl"/>
        </w:rPr>
        <w:t>Contacto de</w:t>
      </w:r>
      <w:r>
        <w:rPr>
          <w:lang w:val="es-ES_tradnl"/>
        </w:rPr>
        <w:t>l</w:t>
      </w:r>
      <w:r w:rsidRPr="0003771A">
        <w:rPr>
          <w:lang w:val="es-ES_tradnl"/>
        </w:rPr>
        <w:t xml:space="preserve"> director académico del proyecto: </w:t>
      </w:r>
      <w:r w:rsidR="0091584B">
        <w:rPr>
          <w:lang w:val="es-ES_tradnl"/>
        </w:rPr>
        <w:t>NOMBRE Y CORREO ELECTRÓNICO</w:t>
      </w:r>
    </w:p>
    <w:p w:rsidR="008B2A9F" w:rsidRDefault="008B2A9F" w:rsidP="008B2A9F">
      <w:pPr>
        <w:jc w:val="both"/>
        <w:rPr>
          <w:lang w:val="es-ES_tradnl"/>
        </w:rPr>
      </w:pPr>
    </w:p>
    <w:p w:rsidR="008B2A9F" w:rsidRPr="008B2A9F" w:rsidRDefault="008B2A9F" w:rsidP="008B2A9F">
      <w:pPr>
        <w:jc w:val="both"/>
        <w:rPr>
          <w:b/>
          <w:lang w:val="es-ES_tradnl"/>
        </w:rPr>
      </w:pPr>
      <w:r w:rsidRPr="008B2A9F">
        <w:rPr>
          <w:b/>
          <w:lang w:val="es-ES_tradnl"/>
        </w:rPr>
        <w:t xml:space="preserve">NATURALEZA: </w:t>
      </w:r>
    </w:p>
    <w:p w:rsidR="008B2A9F" w:rsidRPr="008B2A9F" w:rsidRDefault="008B2A9F" w:rsidP="008B2A9F">
      <w:pPr>
        <w:jc w:val="both"/>
        <w:rPr>
          <w:lang w:val="es-ES_tradnl"/>
        </w:rPr>
      </w:pPr>
      <w:r w:rsidRPr="008B2A9F">
        <w:rPr>
          <w:lang w:val="es-ES_tradnl"/>
        </w:rPr>
        <w:t>El presente documento es de naturaleza y finalidad es netamente académica, por lo cual no produce efectos contractuales entre los intervinientes en el desarrollo del proyecto con la entidad, organización o empresa, ni entre esta con la Universidad. El desarrollo del objeto se enmarca con fines de colaboración académica e interinstitucional.</w:t>
      </w:r>
    </w:p>
    <w:p w:rsidR="008B2A9F" w:rsidRDefault="008B2A9F" w:rsidP="008B2A9F">
      <w:pPr>
        <w:jc w:val="both"/>
        <w:rPr>
          <w:lang w:val="es-ES_tradnl"/>
        </w:rPr>
      </w:pPr>
      <w:r w:rsidRPr="008B2A9F">
        <w:rPr>
          <w:lang w:val="es-ES_tradnl"/>
        </w:rPr>
        <w:t xml:space="preserve">En manifestación de aceptación a los anteriores términos de referencia, </w:t>
      </w:r>
      <w:r w:rsidR="0091584B">
        <w:rPr>
          <w:lang w:val="es-ES_tradnl"/>
        </w:rPr>
        <w:t>suscriben el presente documento:</w:t>
      </w:r>
    </w:p>
    <w:p w:rsidR="0091584B" w:rsidRDefault="0091584B" w:rsidP="008B2A9F">
      <w:pPr>
        <w:jc w:val="both"/>
        <w:rPr>
          <w:lang w:val="es-ES_tradnl"/>
        </w:rPr>
      </w:pPr>
    </w:p>
    <w:p w:rsidR="0091584B" w:rsidRPr="0091584B" w:rsidRDefault="0091584B" w:rsidP="0091584B">
      <w:pPr>
        <w:jc w:val="both"/>
        <w:rPr>
          <w:lang w:val="es-ES"/>
        </w:rPr>
      </w:pPr>
    </w:p>
    <w:p w:rsidR="0091584B" w:rsidRPr="0091584B" w:rsidRDefault="0091584B" w:rsidP="0091584B">
      <w:pPr>
        <w:pStyle w:val="Textoindependiente"/>
        <w:spacing w:before="1"/>
        <w:rPr>
          <w:rFonts w:asciiTheme="minorHAnsi" w:hAnsiTheme="minorHAnsi"/>
        </w:rPr>
      </w:pPr>
      <w:r w:rsidRPr="0091584B">
        <w:rPr>
          <w:rFonts w:asciiTheme="minorHAnsi" w:hAnsiTheme="minorHAnsi"/>
        </w:rPr>
        <w:t>__________________________</w:t>
      </w:r>
      <w:r w:rsidRPr="0091584B">
        <w:rPr>
          <w:rFonts w:asciiTheme="minorHAnsi" w:hAnsiTheme="minorHAnsi"/>
        </w:rPr>
        <w:tab/>
      </w:r>
      <w:r w:rsidRPr="0091584B">
        <w:rPr>
          <w:rFonts w:asciiTheme="minorHAnsi" w:hAnsiTheme="minorHAnsi"/>
        </w:rPr>
        <w:tab/>
      </w:r>
      <w:r w:rsidRPr="0091584B">
        <w:rPr>
          <w:rFonts w:asciiTheme="minorHAnsi" w:hAnsiTheme="minorHAnsi"/>
        </w:rPr>
        <w:tab/>
        <w:t xml:space="preserve">     ________________________</w:t>
      </w:r>
    </w:p>
    <w:p w:rsidR="0091584B" w:rsidRPr="0091584B" w:rsidRDefault="0091584B" w:rsidP="0091584B">
      <w:pPr>
        <w:pStyle w:val="Textoindependiente"/>
        <w:rPr>
          <w:rFonts w:asciiTheme="minorHAnsi" w:hAnsiTheme="minorHAnsi"/>
        </w:rPr>
      </w:pPr>
      <w:r w:rsidRPr="0091584B">
        <w:rPr>
          <w:rFonts w:asciiTheme="minorHAnsi" w:hAnsiTheme="minorHAnsi"/>
        </w:rPr>
        <w:t>Estudiante Universidad del Rosario</w:t>
      </w:r>
      <w:r w:rsidR="00E45FC1">
        <w:rPr>
          <w:rFonts w:asciiTheme="minorHAnsi" w:hAnsiTheme="minorHAnsi"/>
        </w:rPr>
        <w:tab/>
        <w:t xml:space="preserve">                                 </w:t>
      </w:r>
      <w:r w:rsidRPr="0091584B">
        <w:rPr>
          <w:rFonts w:asciiTheme="minorHAnsi" w:hAnsiTheme="minorHAnsi"/>
        </w:rPr>
        <w:t>Estudiante Universidad del Rosario</w:t>
      </w:r>
      <w:r w:rsidRPr="0091584B">
        <w:rPr>
          <w:rFonts w:asciiTheme="minorHAnsi" w:hAnsiTheme="minorHAnsi"/>
        </w:rPr>
        <w:tab/>
      </w:r>
    </w:p>
    <w:p w:rsidR="0091584B" w:rsidRPr="0091584B" w:rsidRDefault="0091584B" w:rsidP="0091584B">
      <w:pPr>
        <w:pStyle w:val="Textoindependiente"/>
        <w:rPr>
          <w:rFonts w:asciiTheme="minorHAnsi" w:hAnsiTheme="minorHAnsi"/>
        </w:rPr>
      </w:pPr>
    </w:p>
    <w:p w:rsidR="0091584B" w:rsidRPr="0091584B" w:rsidRDefault="0091584B" w:rsidP="0091584B">
      <w:pPr>
        <w:pStyle w:val="Textoindependiente"/>
        <w:rPr>
          <w:rFonts w:asciiTheme="minorHAnsi" w:hAnsiTheme="minorHAnsi"/>
        </w:rPr>
      </w:pPr>
    </w:p>
    <w:p w:rsidR="0091584B" w:rsidRPr="0091584B" w:rsidRDefault="0091584B" w:rsidP="0091584B">
      <w:pPr>
        <w:pStyle w:val="Textoindependiente"/>
        <w:rPr>
          <w:rFonts w:asciiTheme="minorHAnsi" w:hAnsiTheme="minorHAnsi"/>
        </w:rPr>
      </w:pPr>
    </w:p>
    <w:p w:rsidR="0091584B" w:rsidRPr="0091584B" w:rsidRDefault="0091584B" w:rsidP="0091584B">
      <w:pPr>
        <w:pStyle w:val="Textoindependiente"/>
        <w:rPr>
          <w:rFonts w:asciiTheme="minorHAnsi" w:hAnsiTheme="minorHAnsi"/>
        </w:rPr>
      </w:pPr>
    </w:p>
    <w:p w:rsidR="0091584B" w:rsidRPr="0091584B" w:rsidRDefault="0091584B" w:rsidP="00E45FC1">
      <w:pPr>
        <w:pStyle w:val="Textoindependiente"/>
        <w:rPr>
          <w:rFonts w:asciiTheme="minorHAnsi" w:hAnsiTheme="minorHAnsi"/>
        </w:rPr>
      </w:pPr>
      <w:r w:rsidRPr="0091584B">
        <w:rPr>
          <w:rFonts w:asciiTheme="minorHAnsi" w:hAnsiTheme="minorHAnsi"/>
          <w:noProof/>
          <w:lang w:val="es-CO" w:eastAsia="es-CO" w:bidi="ar-SA"/>
        </w:rPr>
        <mc:AlternateContent>
          <mc:Choice Requires="wps">
            <w:drawing>
              <wp:anchor distT="4294967295" distB="4294967295" distL="0" distR="0" simplePos="0" relativeHeight="251660288" behindDoc="1" locked="0" layoutInCell="1" allowOverlap="1" wp14:anchorId="58C9B849" wp14:editId="4DAFBC6F">
                <wp:simplePos x="0" y="0"/>
                <wp:positionH relativeFrom="page">
                  <wp:posOffset>1080770</wp:posOffset>
                </wp:positionH>
                <wp:positionV relativeFrom="paragraph">
                  <wp:posOffset>226059</wp:posOffset>
                </wp:positionV>
                <wp:extent cx="1403350" cy="0"/>
                <wp:effectExtent l="0" t="0" r="25400" b="1905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C05B" id="Line 5"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7.8pt" to="195.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oHA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" strokeweight=".19472mm">
                <w10:wrap type="topAndBottom" anchorx="page"/>
              </v:line>
            </w:pict>
          </mc:Fallback>
        </mc:AlternateContent>
      </w:r>
      <w:r w:rsidRPr="0091584B">
        <w:rPr>
          <w:rFonts w:asciiTheme="minorHAnsi" w:hAnsiTheme="minorHAnsi"/>
        </w:rPr>
        <w:tab/>
      </w:r>
      <w:r w:rsidRPr="0091584B">
        <w:rPr>
          <w:rFonts w:asciiTheme="minorHAnsi" w:hAnsiTheme="minorHAnsi"/>
        </w:rPr>
        <w:tab/>
      </w:r>
      <w:r w:rsidRPr="0091584B">
        <w:rPr>
          <w:rFonts w:asciiTheme="minorHAnsi" w:hAnsiTheme="minorHAnsi"/>
        </w:rPr>
        <w:tab/>
      </w:r>
      <w:r w:rsidRPr="0091584B">
        <w:rPr>
          <w:rFonts w:asciiTheme="minorHAnsi" w:hAnsiTheme="minorHAnsi"/>
        </w:rPr>
        <w:tab/>
      </w:r>
      <w:r w:rsidRPr="0091584B">
        <w:rPr>
          <w:rFonts w:asciiTheme="minorHAnsi" w:hAnsiTheme="minorHAnsi"/>
        </w:rPr>
        <w:tab/>
      </w:r>
      <w:r w:rsidRPr="0091584B">
        <w:rPr>
          <w:rFonts w:asciiTheme="minorHAnsi" w:hAnsiTheme="minorHAnsi"/>
        </w:rPr>
        <w:tab/>
        <w:t xml:space="preserve">                 ________________________</w:t>
      </w:r>
    </w:p>
    <w:p w:rsidR="0091584B" w:rsidRPr="0091584B" w:rsidRDefault="0091584B" w:rsidP="00E45FC1">
      <w:pPr>
        <w:pStyle w:val="Textoindependiente"/>
        <w:rPr>
          <w:rFonts w:asciiTheme="minorHAnsi" w:hAnsiTheme="minorHAnsi"/>
        </w:rPr>
      </w:pPr>
      <w:r w:rsidRPr="0091584B">
        <w:rPr>
          <w:rFonts w:asciiTheme="minorHAnsi" w:hAnsiTheme="minorHAnsi"/>
        </w:rPr>
        <w:t>Estudiante Universidad del Rosario</w:t>
      </w:r>
      <w:r w:rsidR="00E45FC1">
        <w:rPr>
          <w:rFonts w:asciiTheme="minorHAnsi" w:hAnsiTheme="minorHAnsi"/>
        </w:rPr>
        <w:tab/>
      </w:r>
      <w:r w:rsidR="00E45FC1">
        <w:rPr>
          <w:rFonts w:asciiTheme="minorHAnsi" w:hAnsiTheme="minorHAnsi"/>
        </w:rPr>
        <w:tab/>
        <w:t xml:space="preserve">                  </w:t>
      </w:r>
      <w:r w:rsidRPr="0091584B">
        <w:rPr>
          <w:rFonts w:asciiTheme="minorHAnsi" w:hAnsiTheme="minorHAnsi"/>
        </w:rPr>
        <w:t>Estudiante Universidad del Rosario</w:t>
      </w:r>
    </w:p>
    <w:p w:rsidR="0091584B" w:rsidRPr="0091584B" w:rsidRDefault="0091584B" w:rsidP="0091584B">
      <w:pPr>
        <w:pStyle w:val="Textoindependiente"/>
        <w:spacing w:before="10"/>
        <w:rPr>
          <w:rFonts w:asciiTheme="minorHAnsi" w:hAnsiTheme="minorHAnsi"/>
        </w:rPr>
      </w:pPr>
    </w:p>
    <w:p w:rsidR="0091584B" w:rsidRPr="0091584B" w:rsidRDefault="0091584B" w:rsidP="0091584B">
      <w:pPr>
        <w:pStyle w:val="Textoindependiente"/>
        <w:spacing w:before="10"/>
        <w:rPr>
          <w:rFonts w:asciiTheme="minorHAnsi" w:hAnsiTheme="minorHAnsi"/>
        </w:rPr>
      </w:pPr>
    </w:p>
    <w:p w:rsidR="0091584B" w:rsidRPr="0091584B" w:rsidRDefault="0091584B" w:rsidP="0091584B">
      <w:pPr>
        <w:pStyle w:val="Textoindependiente"/>
        <w:spacing w:before="10"/>
        <w:rPr>
          <w:rFonts w:asciiTheme="minorHAnsi" w:hAnsiTheme="minorHAnsi"/>
        </w:rPr>
      </w:pPr>
    </w:p>
    <w:p w:rsidR="0091584B" w:rsidRPr="0091584B" w:rsidRDefault="0091584B" w:rsidP="0091584B">
      <w:pPr>
        <w:pStyle w:val="Textoindependiente"/>
        <w:spacing w:before="10"/>
        <w:rPr>
          <w:rFonts w:asciiTheme="minorHAnsi" w:hAnsiTheme="minorHAnsi"/>
        </w:rPr>
      </w:pPr>
    </w:p>
    <w:p w:rsidR="0091584B" w:rsidRPr="0091584B" w:rsidRDefault="0091584B" w:rsidP="0091584B">
      <w:pPr>
        <w:pStyle w:val="Textoindependiente"/>
        <w:spacing w:before="10"/>
        <w:rPr>
          <w:rFonts w:asciiTheme="minorHAnsi" w:hAnsiTheme="minorHAnsi"/>
        </w:rPr>
      </w:pPr>
      <w:r w:rsidRPr="0091584B">
        <w:rPr>
          <w:rFonts w:asciiTheme="minorHAnsi" w:hAnsiTheme="minorHAnsi"/>
          <w:noProof/>
          <w:lang w:val="es-CO" w:eastAsia="es-CO" w:bidi="ar-SA"/>
        </w:rPr>
        <mc:AlternateContent>
          <mc:Choice Requires="wps">
            <w:drawing>
              <wp:anchor distT="4294967295" distB="4294967295" distL="0" distR="0" simplePos="0" relativeHeight="251659264" behindDoc="1" locked="0" layoutInCell="1" allowOverlap="1" wp14:anchorId="69DCC816" wp14:editId="55F4E50F">
                <wp:simplePos x="0" y="0"/>
                <wp:positionH relativeFrom="page">
                  <wp:posOffset>1080770</wp:posOffset>
                </wp:positionH>
                <wp:positionV relativeFrom="paragraph">
                  <wp:posOffset>210184</wp:posOffset>
                </wp:positionV>
                <wp:extent cx="1467485" cy="0"/>
                <wp:effectExtent l="0" t="0" r="37465" b="1905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4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3310" id="Line 4"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6.55pt" to="200.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bq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" strokeweight=".19472mm">
                <w10:wrap type="topAndBottom" anchorx="page"/>
              </v:line>
            </w:pict>
          </mc:Fallback>
        </mc:AlternateContent>
      </w:r>
    </w:p>
    <w:p w:rsidR="0091584B" w:rsidRPr="0091584B" w:rsidRDefault="0091584B" w:rsidP="0091584B">
      <w:pPr>
        <w:pStyle w:val="Textoindependiente"/>
        <w:spacing w:before="10"/>
        <w:rPr>
          <w:rFonts w:asciiTheme="minorHAnsi" w:hAnsiTheme="minorHAnsi"/>
        </w:rPr>
      </w:pPr>
      <w:r w:rsidRPr="0091584B">
        <w:rPr>
          <w:rFonts w:asciiTheme="minorHAnsi" w:hAnsiTheme="minorHAnsi"/>
        </w:rPr>
        <w:t>Nombre responsable</w:t>
      </w:r>
    </w:p>
    <w:p w:rsidR="0091584B" w:rsidRPr="0091584B" w:rsidRDefault="0091584B" w:rsidP="0091584B">
      <w:pPr>
        <w:pStyle w:val="Textoindependiente"/>
        <w:spacing w:before="10"/>
        <w:rPr>
          <w:rFonts w:asciiTheme="minorHAnsi" w:hAnsiTheme="minorHAnsi"/>
        </w:rPr>
      </w:pPr>
      <w:r w:rsidRPr="0091584B">
        <w:rPr>
          <w:rFonts w:asciiTheme="minorHAnsi" w:hAnsiTheme="minorHAnsi"/>
        </w:rPr>
        <w:t>Entidad</w:t>
      </w:r>
    </w:p>
    <w:p w:rsidR="0091584B" w:rsidRPr="0091584B" w:rsidRDefault="0091584B" w:rsidP="0091584B">
      <w:pPr>
        <w:pStyle w:val="Textoindependiente"/>
        <w:ind w:left="282"/>
        <w:rPr>
          <w:rFonts w:asciiTheme="minorHAnsi" w:hAnsiTheme="minorHAnsi"/>
        </w:rPr>
      </w:pPr>
    </w:p>
    <w:p w:rsidR="0091584B" w:rsidRPr="0091584B" w:rsidRDefault="0091584B" w:rsidP="0091584B">
      <w:pPr>
        <w:pStyle w:val="Textoindependiente"/>
        <w:ind w:left="282"/>
        <w:rPr>
          <w:rFonts w:asciiTheme="minorHAnsi" w:hAnsiTheme="minorHAnsi"/>
        </w:rPr>
      </w:pPr>
    </w:p>
    <w:p w:rsidR="0091584B" w:rsidRPr="0091584B" w:rsidRDefault="0091584B" w:rsidP="0091584B">
      <w:pPr>
        <w:pStyle w:val="Textoindependiente"/>
        <w:ind w:left="282"/>
        <w:rPr>
          <w:rFonts w:asciiTheme="minorHAnsi" w:hAnsiTheme="minorHAnsi"/>
        </w:rPr>
      </w:pPr>
    </w:p>
    <w:p w:rsidR="0091584B" w:rsidRPr="0091584B" w:rsidRDefault="0091584B" w:rsidP="0091584B">
      <w:pPr>
        <w:pStyle w:val="Textoindependiente"/>
        <w:ind w:left="282"/>
        <w:rPr>
          <w:rFonts w:asciiTheme="minorHAnsi" w:hAnsiTheme="minorHAnsi"/>
        </w:rPr>
      </w:pPr>
    </w:p>
    <w:p w:rsidR="0091584B" w:rsidRPr="0091584B" w:rsidRDefault="0091584B" w:rsidP="0091584B">
      <w:pPr>
        <w:pStyle w:val="Textoindependiente"/>
        <w:spacing w:before="10"/>
        <w:rPr>
          <w:rFonts w:asciiTheme="minorHAnsi" w:hAnsiTheme="minorHAnsi"/>
        </w:rPr>
      </w:pPr>
      <w:r w:rsidRPr="0091584B">
        <w:rPr>
          <w:rFonts w:asciiTheme="minorHAnsi" w:hAnsiTheme="minorHAnsi"/>
        </w:rPr>
        <w:t>_____________________</w:t>
      </w:r>
    </w:p>
    <w:p w:rsidR="0091584B" w:rsidRPr="0091584B" w:rsidRDefault="0091584B" w:rsidP="0091584B">
      <w:pPr>
        <w:pStyle w:val="Textoindependiente"/>
        <w:rPr>
          <w:rFonts w:asciiTheme="minorHAnsi" w:hAnsiTheme="minorHAnsi"/>
        </w:rPr>
      </w:pPr>
      <w:r w:rsidRPr="0091584B">
        <w:rPr>
          <w:rFonts w:asciiTheme="minorHAnsi" w:hAnsiTheme="minorHAnsi"/>
        </w:rPr>
        <w:t>Nombre</w:t>
      </w:r>
    </w:p>
    <w:p w:rsidR="0091584B" w:rsidRPr="0091584B" w:rsidRDefault="0091584B" w:rsidP="0091584B">
      <w:pPr>
        <w:pStyle w:val="Textoindependiente"/>
        <w:rPr>
          <w:rFonts w:asciiTheme="minorHAnsi" w:hAnsiTheme="minorHAnsi"/>
        </w:rPr>
      </w:pPr>
      <w:r w:rsidRPr="0091584B">
        <w:rPr>
          <w:rFonts w:asciiTheme="minorHAnsi" w:hAnsiTheme="minorHAnsi"/>
        </w:rPr>
        <w:t xml:space="preserve">Director, Maestría en Economía de las Políticas Públicas </w:t>
      </w:r>
    </w:p>
    <w:p w:rsidR="0091584B" w:rsidRDefault="00A719B2" w:rsidP="00A719B2">
      <w:pPr>
        <w:pStyle w:val="Textoindependiente"/>
        <w:rPr>
          <w:rFonts w:asciiTheme="minorHAnsi" w:hAnsiTheme="minorHAnsi"/>
        </w:rPr>
      </w:pPr>
      <w:r>
        <w:rPr>
          <w:rFonts w:asciiTheme="minorHAnsi" w:hAnsiTheme="minorHAnsi"/>
        </w:rPr>
        <w:t>Universidad del Rosario</w:t>
      </w:r>
    </w:p>
    <w:p w:rsidR="00A719B2" w:rsidRDefault="00A719B2" w:rsidP="00A719B2">
      <w:pPr>
        <w:pStyle w:val="Textoindependiente"/>
        <w:rPr>
          <w:rFonts w:asciiTheme="minorHAnsi" w:hAnsiTheme="minorHAnsi"/>
        </w:rPr>
      </w:pPr>
    </w:p>
    <w:p w:rsidR="00A719B2" w:rsidRDefault="00A719B2" w:rsidP="00A719B2">
      <w:pPr>
        <w:pStyle w:val="Textoindependiente"/>
        <w:rPr>
          <w:rFonts w:asciiTheme="minorHAnsi" w:hAnsiTheme="minorHAnsi"/>
        </w:rPr>
      </w:pPr>
    </w:p>
    <w:p w:rsidR="00A719B2" w:rsidRDefault="00A719B2" w:rsidP="00A719B2">
      <w:pPr>
        <w:pStyle w:val="Textoindependiente"/>
        <w:rPr>
          <w:rFonts w:asciiTheme="minorHAnsi" w:hAnsiTheme="minorHAnsi"/>
        </w:rPr>
      </w:pPr>
    </w:p>
    <w:p w:rsidR="00A719B2" w:rsidRDefault="00A719B2" w:rsidP="00A719B2">
      <w:pPr>
        <w:pStyle w:val="Textoindependiente"/>
        <w:rPr>
          <w:rFonts w:asciiTheme="minorHAnsi" w:hAnsiTheme="minorHAnsi"/>
        </w:rPr>
      </w:pPr>
    </w:p>
    <w:sectPr w:rsidR="00A719B2" w:rsidSect="0047756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EC" w:rsidRDefault="00722CEC" w:rsidP="00CD4B6E">
      <w:pPr>
        <w:spacing w:after="0" w:line="240" w:lineRule="auto"/>
      </w:pPr>
      <w:r>
        <w:separator/>
      </w:r>
    </w:p>
  </w:endnote>
  <w:endnote w:type="continuationSeparator" w:id="0">
    <w:p w:rsidR="00722CEC" w:rsidRDefault="00722CEC" w:rsidP="00CD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n-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18444"/>
      <w:docPartObj>
        <w:docPartGallery w:val="Page Numbers (Bottom of Page)"/>
        <w:docPartUnique/>
      </w:docPartObj>
    </w:sdtPr>
    <w:sdtEndPr/>
    <w:sdtContent>
      <w:p w:rsidR="00A719B2" w:rsidRDefault="00A719B2">
        <w:pPr>
          <w:pStyle w:val="Piedepgina"/>
          <w:jc w:val="right"/>
        </w:pPr>
        <w:r>
          <w:fldChar w:fldCharType="begin"/>
        </w:r>
        <w:r>
          <w:instrText>PAGE   \* MERGEFORMAT</w:instrText>
        </w:r>
        <w:r>
          <w:fldChar w:fldCharType="separate"/>
        </w:r>
        <w:r w:rsidR="008C6284" w:rsidRPr="008C6284">
          <w:rPr>
            <w:noProof/>
            <w:lang w:val="es-ES"/>
          </w:rPr>
          <w:t>1</w:t>
        </w:r>
        <w:r>
          <w:fldChar w:fldCharType="end"/>
        </w:r>
      </w:p>
    </w:sdtContent>
  </w:sdt>
  <w:p w:rsidR="00A719B2" w:rsidRDefault="00A719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EC" w:rsidRDefault="00722CEC" w:rsidP="00CD4B6E">
      <w:pPr>
        <w:spacing w:after="0" w:line="240" w:lineRule="auto"/>
      </w:pPr>
      <w:r>
        <w:separator/>
      </w:r>
    </w:p>
  </w:footnote>
  <w:footnote w:type="continuationSeparator" w:id="0">
    <w:p w:rsidR="00722CEC" w:rsidRDefault="00722CEC" w:rsidP="00CD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608B"/>
    <w:multiLevelType w:val="hybridMultilevel"/>
    <w:tmpl w:val="CF1AB3E4"/>
    <w:lvl w:ilvl="0" w:tplc="B8C63AF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3C3E95"/>
    <w:multiLevelType w:val="hybridMultilevel"/>
    <w:tmpl w:val="3FB0B7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6893E52"/>
    <w:multiLevelType w:val="hybridMultilevel"/>
    <w:tmpl w:val="0006571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A1777E5"/>
    <w:multiLevelType w:val="hybridMultilevel"/>
    <w:tmpl w:val="9B709B88"/>
    <w:lvl w:ilvl="0" w:tplc="416C3722">
      <w:numFmt w:val="bullet"/>
      <w:lvlText w:val="-"/>
      <w:lvlJc w:val="left"/>
      <w:pPr>
        <w:ind w:left="1002" w:hanging="360"/>
      </w:pPr>
      <w:rPr>
        <w:rFonts w:ascii="Calibri" w:eastAsia="Calibri" w:hAnsi="Calibri" w:cs="Calibri" w:hint="default"/>
        <w:w w:val="100"/>
        <w:sz w:val="22"/>
        <w:szCs w:val="22"/>
        <w:lang w:val="es-ES" w:eastAsia="es-ES" w:bidi="es-ES"/>
      </w:rPr>
    </w:lvl>
    <w:lvl w:ilvl="1" w:tplc="A11A146C">
      <w:numFmt w:val="bullet"/>
      <w:lvlText w:val="•"/>
      <w:lvlJc w:val="left"/>
      <w:pPr>
        <w:ind w:left="1842" w:hanging="360"/>
      </w:pPr>
      <w:rPr>
        <w:rFonts w:hint="default"/>
        <w:lang w:val="es-ES" w:eastAsia="es-ES" w:bidi="es-ES"/>
      </w:rPr>
    </w:lvl>
    <w:lvl w:ilvl="2" w:tplc="E39EA114">
      <w:numFmt w:val="bullet"/>
      <w:lvlText w:val="•"/>
      <w:lvlJc w:val="left"/>
      <w:pPr>
        <w:ind w:left="2684" w:hanging="360"/>
      </w:pPr>
      <w:rPr>
        <w:rFonts w:hint="default"/>
        <w:lang w:val="es-ES" w:eastAsia="es-ES" w:bidi="es-ES"/>
      </w:rPr>
    </w:lvl>
    <w:lvl w:ilvl="3" w:tplc="E9FC0F70">
      <w:numFmt w:val="bullet"/>
      <w:lvlText w:val="•"/>
      <w:lvlJc w:val="left"/>
      <w:pPr>
        <w:ind w:left="3526" w:hanging="360"/>
      </w:pPr>
      <w:rPr>
        <w:rFonts w:hint="default"/>
        <w:lang w:val="es-ES" w:eastAsia="es-ES" w:bidi="es-ES"/>
      </w:rPr>
    </w:lvl>
    <w:lvl w:ilvl="4" w:tplc="BBCE80DC">
      <w:numFmt w:val="bullet"/>
      <w:lvlText w:val="•"/>
      <w:lvlJc w:val="left"/>
      <w:pPr>
        <w:ind w:left="4368" w:hanging="360"/>
      </w:pPr>
      <w:rPr>
        <w:rFonts w:hint="default"/>
        <w:lang w:val="es-ES" w:eastAsia="es-ES" w:bidi="es-ES"/>
      </w:rPr>
    </w:lvl>
    <w:lvl w:ilvl="5" w:tplc="E57C61CC">
      <w:numFmt w:val="bullet"/>
      <w:lvlText w:val="•"/>
      <w:lvlJc w:val="left"/>
      <w:pPr>
        <w:ind w:left="5210" w:hanging="360"/>
      </w:pPr>
      <w:rPr>
        <w:rFonts w:hint="default"/>
        <w:lang w:val="es-ES" w:eastAsia="es-ES" w:bidi="es-ES"/>
      </w:rPr>
    </w:lvl>
    <w:lvl w:ilvl="6" w:tplc="63FC380E">
      <w:numFmt w:val="bullet"/>
      <w:lvlText w:val="•"/>
      <w:lvlJc w:val="left"/>
      <w:pPr>
        <w:ind w:left="6052" w:hanging="360"/>
      </w:pPr>
      <w:rPr>
        <w:rFonts w:hint="default"/>
        <w:lang w:val="es-ES" w:eastAsia="es-ES" w:bidi="es-ES"/>
      </w:rPr>
    </w:lvl>
    <w:lvl w:ilvl="7" w:tplc="CA44307C">
      <w:numFmt w:val="bullet"/>
      <w:lvlText w:val="•"/>
      <w:lvlJc w:val="left"/>
      <w:pPr>
        <w:ind w:left="6894" w:hanging="360"/>
      </w:pPr>
      <w:rPr>
        <w:rFonts w:hint="default"/>
        <w:lang w:val="es-ES" w:eastAsia="es-ES" w:bidi="es-ES"/>
      </w:rPr>
    </w:lvl>
    <w:lvl w:ilvl="8" w:tplc="7966DFD4">
      <w:numFmt w:val="bullet"/>
      <w:lvlText w:val="•"/>
      <w:lvlJc w:val="left"/>
      <w:pPr>
        <w:ind w:left="7736" w:hanging="360"/>
      </w:pPr>
      <w:rPr>
        <w:rFonts w:hint="default"/>
        <w:lang w:val="es-ES" w:eastAsia="es-ES" w:bidi="es-ES"/>
      </w:rPr>
    </w:lvl>
  </w:abstractNum>
  <w:abstractNum w:abstractNumId="4" w15:restartNumberingAfterBreak="0">
    <w:nsid w:val="74AC476B"/>
    <w:multiLevelType w:val="hybridMultilevel"/>
    <w:tmpl w:val="960CD1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C"/>
    <w:rsid w:val="0003771A"/>
    <w:rsid w:val="00061FE9"/>
    <w:rsid w:val="00083184"/>
    <w:rsid w:val="000B5092"/>
    <w:rsid w:val="000C07BC"/>
    <w:rsid w:val="001011F2"/>
    <w:rsid w:val="00152C4C"/>
    <w:rsid w:val="00187C4D"/>
    <w:rsid w:val="001B409E"/>
    <w:rsid w:val="001C1AA5"/>
    <w:rsid w:val="001E46F3"/>
    <w:rsid w:val="00201802"/>
    <w:rsid w:val="00220370"/>
    <w:rsid w:val="00233296"/>
    <w:rsid w:val="002434BD"/>
    <w:rsid w:val="002562A1"/>
    <w:rsid w:val="002A1CB4"/>
    <w:rsid w:val="002D20FB"/>
    <w:rsid w:val="002E11BC"/>
    <w:rsid w:val="002E4000"/>
    <w:rsid w:val="002F21A7"/>
    <w:rsid w:val="00377864"/>
    <w:rsid w:val="00394033"/>
    <w:rsid w:val="003B69A8"/>
    <w:rsid w:val="004028A3"/>
    <w:rsid w:val="00421277"/>
    <w:rsid w:val="00433BF4"/>
    <w:rsid w:val="0047756F"/>
    <w:rsid w:val="004C19E4"/>
    <w:rsid w:val="004F741F"/>
    <w:rsid w:val="00524784"/>
    <w:rsid w:val="0059291B"/>
    <w:rsid w:val="005A7412"/>
    <w:rsid w:val="00610A7E"/>
    <w:rsid w:val="006464EC"/>
    <w:rsid w:val="006B06B0"/>
    <w:rsid w:val="00722CEC"/>
    <w:rsid w:val="00726C63"/>
    <w:rsid w:val="007502D8"/>
    <w:rsid w:val="00766DA9"/>
    <w:rsid w:val="007F3876"/>
    <w:rsid w:val="007F6105"/>
    <w:rsid w:val="00805019"/>
    <w:rsid w:val="0081491C"/>
    <w:rsid w:val="0082514D"/>
    <w:rsid w:val="00835897"/>
    <w:rsid w:val="00895E91"/>
    <w:rsid w:val="008B2A9F"/>
    <w:rsid w:val="008B2D71"/>
    <w:rsid w:val="008C6284"/>
    <w:rsid w:val="008F35BF"/>
    <w:rsid w:val="00903884"/>
    <w:rsid w:val="0091584B"/>
    <w:rsid w:val="0091700A"/>
    <w:rsid w:val="00926101"/>
    <w:rsid w:val="00941DAC"/>
    <w:rsid w:val="00947989"/>
    <w:rsid w:val="009807BC"/>
    <w:rsid w:val="00981636"/>
    <w:rsid w:val="009C3179"/>
    <w:rsid w:val="009D080E"/>
    <w:rsid w:val="00A14829"/>
    <w:rsid w:val="00A3117E"/>
    <w:rsid w:val="00A45F90"/>
    <w:rsid w:val="00A719B2"/>
    <w:rsid w:val="00A97C54"/>
    <w:rsid w:val="00AF3CC9"/>
    <w:rsid w:val="00AF4197"/>
    <w:rsid w:val="00B03F0E"/>
    <w:rsid w:val="00B75F0F"/>
    <w:rsid w:val="00B8761A"/>
    <w:rsid w:val="00BB6EA4"/>
    <w:rsid w:val="00BE6A12"/>
    <w:rsid w:val="00C22E3A"/>
    <w:rsid w:val="00C3046C"/>
    <w:rsid w:val="00C57934"/>
    <w:rsid w:val="00CD27C9"/>
    <w:rsid w:val="00CD4B6E"/>
    <w:rsid w:val="00CF6E16"/>
    <w:rsid w:val="00D007F8"/>
    <w:rsid w:val="00D17C31"/>
    <w:rsid w:val="00D2660D"/>
    <w:rsid w:val="00D42EC3"/>
    <w:rsid w:val="00D528BF"/>
    <w:rsid w:val="00DB4247"/>
    <w:rsid w:val="00DD2828"/>
    <w:rsid w:val="00DE1184"/>
    <w:rsid w:val="00DE30A4"/>
    <w:rsid w:val="00DF5F08"/>
    <w:rsid w:val="00E45FC1"/>
    <w:rsid w:val="00E46535"/>
    <w:rsid w:val="00EA5611"/>
    <w:rsid w:val="00ED0E66"/>
    <w:rsid w:val="00F259B9"/>
    <w:rsid w:val="00F3273A"/>
    <w:rsid w:val="00F53B5D"/>
    <w:rsid w:val="00F62FB6"/>
    <w:rsid w:val="00F92C22"/>
    <w:rsid w:val="00FB0D84"/>
    <w:rsid w:val="00FC1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1995-298B-4AFA-8508-5371E587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6F"/>
  </w:style>
  <w:style w:type="paragraph" w:styleId="Ttulo1">
    <w:name w:val="heading 1"/>
    <w:basedOn w:val="Normal"/>
    <w:link w:val="Ttulo1Car"/>
    <w:uiPriority w:val="1"/>
    <w:qFormat/>
    <w:rsid w:val="00947989"/>
    <w:pPr>
      <w:widowControl w:val="0"/>
      <w:autoSpaceDE w:val="0"/>
      <w:autoSpaceDN w:val="0"/>
      <w:spacing w:before="157" w:after="0" w:line="240" w:lineRule="auto"/>
      <w:ind w:left="282"/>
      <w:outlineLvl w:val="0"/>
    </w:pPr>
    <w:rPr>
      <w:rFonts w:ascii="Arial Narrow" w:eastAsia="Arial Narrow" w:hAnsi="Arial Narrow" w:cs="Arial Narrow"/>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D4B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4B6E"/>
    <w:rPr>
      <w:sz w:val="20"/>
      <w:szCs w:val="20"/>
    </w:rPr>
  </w:style>
  <w:style w:type="character" w:styleId="Refdenotaalpie">
    <w:name w:val="footnote reference"/>
    <w:basedOn w:val="Fuentedeprrafopredeter"/>
    <w:uiPriority w:val="99"/>
    <w:semiHidden/>
    <w:unhideWhenUsed/>
    <w:rsid w:val="00CD4B6E"/>
    <w:rPr>
      <w:vertAlign w:val="superscript"/>
    </w:rPr>
  </w:style>
  <w:style w:type="paragraph" w:styleId="Sinespaciado">
    <w:name w:val="No Spacing"/>
    <w:uiPriority w:val="1"/>
    <w:qFormat/>
    <w:rsid w:val="00C22E3A"/>
    <w:pPr>
      <w:spacing w:after="0" w:line="240" w:lineRule="auto"/>
    </w:pPr>
  </w:style>
  <w:style w:type="paragraph" w:styleId="Prrafodelista">
    <w:name w:val="List Paragraph"/>
    <w:basedOn w:val="Normal"/>
    <w:uiPriority w:val="1"/>
    <w:qFormat/>
    <w:rsid w:val="00B03F0E"/>
    <w:pPr>
      <w:ind w:left="720"/>
      <w:contextualSpacing/>
    </w:pPr>
  </w:style>
  <w:style w:type="paragraph" w:styleId="Textoindependiente">
    <w:name w:val="Body Text"/>
    <w:basedOn w:val="Normal"/>
    <w:link w:val="TextoindependienteCar"/>
    <w:uiPriority w:val="1"/>
    <w:qFormat/>
    <w:rsid w:val="00947989"/>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947989"/>
    <w:rPr>
      <w:rFonts w:ascii="Arial Narrow" w:eastAsia="Arial Narrow" w:hAnsi="Arial Narrow" w:cs="Arial Narrow"/>
      <w:lang w:val="es-ES" w:eastAsia="es-ES" w:bidi="es-ES"/>
    </w:rPr>
  </w:style>
  <w:style w:type="character" w:customStyle="1" w:styleId="Ttulo1Car">
    <w:name w:val="Título 1 Car"/>
    <w:basedOn w:val="Fuentedeprrafopredeter"/>
    <w:link w:val="Ttulo1"/>
    <w:uiPriority w:val="1"/>
    <w:rsid w:val="00947989"/>
    <w:rPr>
      <w:rFonts w:ascii="Arial Narrow" w:eastAsia="Arial Narrow" w:hAnsi="Arial Narrow" w:cs="Arial Narrow"/>
      <w:b/>
      <w:bCs/>
      <w:lang w:val="es-ES" w:eastAsia="es-ES" w:bidi="es-ES"/>
    </w:rPr>
  </w:style>
  <w:style w:type="paragraph" w:styleId="Encabezado">
    <w:name w:val="header"/>
    <w:basedOn w:val="Normal"/>
    <w:link w:val="EncabezadoCar"/>
    <w:uiPriority w:val="99"/>
    <w:unhideWhenUsed/>
    <w:rsid w:val="00A71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9B2"/>
  </w:style>
  <w:style w:type="paragraph" w:styleId="Piedepgina">
    <w:name w:val="footer"/>
    <w:basedOn w:val="Normal"/>
    <w:link w:val="PiedepginaCar"/>
    <w:uiPriority w:val="99"/>
    <w:unhideWhenUsed/>
    <w:rsid w:val="00A71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33">
      <w:bodyDiv w:val="1"/>
      <w:marLeft w:val="0"/>
      <w:marRight w:val="0"/>
      <w:marTop w:val="0"/>
      <w:marBottom w:val="0"/>
      <w:divBdr>
        <w:top w:val="none" w:sz="0" w:space="0" w:color="auto"/>
        <w:left w:val="none" w:sz="0" w:space="0" w:color="auto"/>
        <w:bottom w:val="none" w:sz="0" w:space="0" w:color="auto"/>
        <w:right w:val="none" w:sz="0" w:space="0" w:color="auto"/>
      </w:divBdr>
    </w:div>
    <w:div w:id="314846112">
      <w:bodyDiv w:val="1"/>
      <w:marLeft w:val="0"/>
      <w:marRight w:val="0"/>
      <w:marTop w:val="0"/>
      <w:marBottom w:val="0"/>
      <w:divBdr>
        <w:top w:val="none" w:sz="0" w:space="0" w:color="auto"/>
        <w:left w:val="none" w:sz="0" w:space="0" w:color="auto"/>
        <w:bottom w:val="none" w:sz="0" w:space="0" w:color="auto"/>
        <w:right w:val="none" w:sz="0" w:space="0" w:color="auto"/>
      </w:divBdr>
    </w:div>
    <w:div w:id="5020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2914-FD75-4860-A704-9C0E7D46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CONTRATISTA CS. SECRETARIA GENERAL</dc:creator>
  <cp:lastModifiedBy>Olga Lucia Pineda Alfonso</cp:lastModifiedBy>
  <cp:revision>2</cp:revision>
  <dcterms:created xsi:type="dcterms:W3CDTF">2021-04-22T19:56:00Z</dcterms:created>
  <dcterms:modified xsi:type="dcterms:W3CDTF">2021-04-22T19:56:00Z</dcterms:modified>
</cp:coreProperties>
</file>